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7D914A" w14:textId="5352D1AC" w:rsidR="001E31B1" w:rsidRPr="0083772D" w:rsidRDefault="0083772D" w:rsidP="0083772D">
      <w:pPr>
        <w:tabs>
          <w:tab w:val="left" w:pos="851"/>
        </w:tabs>
        <w:overflowPunct w:val="0"/>
        <w:autoSpaceDE w:val="0"/>
        <w:autoSpaceDN w:val="0"/>
        <w:adjustRightInd w:val="0"/>
        <w:ind w:right="101"/>
        <w:jc w:val="right"/>
        <w:rPr>
          <w:b/>
          <w:noProof/>
          <w:lang w:eastAsia="lt-LT"/>
        </w:rPr>
      </w:pPr>
      <w:bookmarkStart w:id="0" w:name="_GoBack"/>
      <w:bookmarkEnd w:id="0"/>
      <w:r w:rsidRPr="0083772D">
        <w:rPr>
          <w:b/>
          <w:noProof/>
          <w:lang w:eastAsia="lt-LT"/>
        </w:rPr>
        <w:t>Projektas</w:t>
      </w:r>
    </w:p>
    <w:p w14:paraId="274669BA" w14:textId="77777777" w:rsidR="0083772D" w:rsidRDefault="0083772D" w:rsidP="002F3CD2">
      <w:pPr>
        <w:tabs>
          <w:tab w:val="left" w:pos="851"/>
        </w:tabs>
        <w:overflowPunct w:val="0"/>
        <w:autoSpaceDE w:val="0"/>
        <w:autoSpaceDN w:val="0"/>
        <w:adjustRightInd w:val="0"/>
        <w:ind w:right="101"/>
        <w:rPr>
          <w:noProof/>
          <w:lang w:eastAsia="lt-LT"/>
        </w:rPr>
      </w:pPr>
    </w:p>
    <w:p w14:paraId="49B11D85" w14:textId="77777777" w:rsidR="002F3CD2" w:rsidRDefault="002F3CD2" w:rsidP="002F3CD2">
      <w:pPr>
        <w:tabs>
          <w:tab w:val="left" w:pos="851"/>
        </w:tabs>
        <w:overflowPunct w:val="0"/>
        <w:autoSpaceDE w:val="0"/>
        <w:autoSpaceDN w:val="0"/>
        <w:adjustRightInd w:val="0"/>
        <w:ind w:right="101"/>
        <w:rPr>
          <w:noProof/>
          <w:lang w:eastAsia="lt-LT"/>
        </w:rPr>
      </w:pPr>
    </w:p>
    <w:p w14:paraId="013B8D8B" w14:textId="2261EAA7" w:rsidR="004F06E1" w:rsidRPr="000C6C1A" w:rsidRDefault="009C7F9E" w:rsidP="004F06E1">
      <w:pPr>
        <w:tabs>
          <w:tab w:val="left" w:pos="851"/>
        </w:tabs>
        <w:overflowPunct w:val="0"/>
        <w:autoSpaceDE w:val="0"/>
        <w:autoSpaceDN w:val="0"/>
        <w:adjustRightInd w:val="0"/>
        <w:ind w:right="101"/>
        <w:jc w:val="center"/>
        <w:rPr>
          <w:color w:val="FF0000"/>
          <w:szCs w:val="20"/>
        </w:rPr>
      </w:pPr>
      <w:r w:rsidRPr="000C6C1A">
        <w:rPr>
          <w:noProof/>
          <w:color w:val="FF0000"/>
          <w:lang w:eastAsia="lt-LT"/>
        </w:rPr>
        <w:drawing>
          <wp:inline distT="0" distB="0" distL="0" distR="0" wp14:anchorId="7111BDC4" wp14:editId="1A1B3F8E">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4B1AFD0" w14:textId="77777777" w:rsidR="004F06E1" w:rsidRPr="0022680E" w:rsidRDefault="004F06E1" w:rsidP="004F06E1">
      <w:pPr>
        <w:tabs>
          <w:tab w:val="left" w:pos="851"/>
        </w:tabs>
        <w:overflowPunct w:val="0"/>
        <w:autoSpaceDE w:val="0"/>
        <w:autoSpaceDN w:val="0"/>
        <w:adjustRightInd w:val="0"/>
        <w:ind w:right="101"/>
        <w:jc w:val="center"/>
        <w:rPr>
          <w:b/>
          <w:szCs w:val="20"/>
        </w:rPr>
      </w:pPr>
      <w:r w:rsidRPr="0022680E">
        <w:rPr>
          <w:b/>
        </w:rPr>
        <w:t>ANYKŠČIŲ RAJONO SAVIVALDYBĖS</w:t>
      </w:r>
    </w:p>
    <w:p w14:paraId="0FB29FC0" w14:textId="77777777" w:rsidR="004F06E1" w:rsidRPr="0022680E" w:rsidRDefault="004F06E1" w:rsidP="004F06E1">
      <w:pPr>
        <w:tabs>
          <w:tab w:val="left" w:pos="851"/>
        </w:tabs>
        <w:overflowPunct w:val="0"/>
        <w:autoSpaceDE w:val="0"/>
        <w:autoSpaceDN w:val="0"/>
        <w:adjustRightInd w:val="0"/>
        <w:ind w:right="101"/>
        <w:jc w:val="center"/>
        <w:rPr>
          <w:b/>
          <w:szCs w:val="20"/>
        </w:rPr>
      </w:pPr>
      <w:r w:rsidRPr="0022680E">
        <w:rPr>
          <w:b/>
        </w:rPr>
        <w:t>TARYBA</w:t>
      </w:r>
    </w:p>
    <w:p w14:paraId="52A737E1" w14:textId="77777777" w:rsidR="004F06E1" w:rsidRDefault="004F06E1" w:rsidP="004F06E1">
      <w:pPr>
        <w:tabs>
          <w:tab w:val="left" w:pos="851"/>
        </w:tabs>
        <w:overflowPunct w:val="0"/>
        <w:autoSpaceDE w:val="0"/>
        <w:autoSpaceDN w:val="0"/>
        <w:adjustRightInd w:val="0"/>
        <w:ind w:right="101"/>
        <w:jc w:val="center"/>
        <w:rPr>
          <w:b/>
          <w:color w:val="FF0000"/>
          <w:sz w:val="28"/>
          <w:szCs w:val="20"/>
        </w:rPr>
      </w:pPr>
    </w:p>
    <w:p w14:paraId="3D4B7841" w14:textId="77777777" w:rsidR="007A6B28" w:rsidRPr="000C6C1A" w:rsidRDefault="007A6B28" w:rsidP="004F06E1">
      <w:pPr>
        <w:tabs>
          <w:tab w:val="left" w:pos="851"/>
        </w:tabs>
        <w:overflowPunct w:val="0"/>
        <w:autoSpaceDE w:val="0"/>
        <w:autoSpaceDN w:val="0"/>
        <w:adjustRightInd w:val="0"/>
        <w:ind w:right="101"/>
        <w:jc w:val="center"/>
        <w:rPr>
          <w:b/>
          <w:color w:val="FF0000"/>
          <w:sz w:val="28"/>
          <w:szCs w:val="20"/>
        </w:rPr>
      </w:pPr>
    </w:p>
    <w:p w14:paraId="2359A9DA" w14:textId="545583A6" w:rsidR="00926BCB" w:rsidRPr="0083772D" w:rsidRDefault="004F06E1" w:rsidP="0083772D">
      <w:pPr>
        <w:tabs>
          <w:tab w:val="left" w:pos="851"/>
        </w:tabs>
        <w:overflowPunct w:val="0"/>
        <w:autoSpaceDE w:val="0"/>
        <w:autoSpaceDN w:val="0"/>
        <w:adjustRightInd w:val="0"/>
        <w:ind w:right="101"/>
        <w:jc w:val="center"/>
        <w:rPr>
          <w:b/>
        </w:rPr>
      </w:pPr>
      <w:r w:rsidRPr="0022680E">
        <w:rPr>
          <w:b/>
        </w:rPr>
        <w:t>SPRENDIMAS</w:t>
      </w:r>
    </w:p>
    <w:p w14:paraId="05D47282" w14:textId="77777777" w:rsidR="00507399" w:rsidRPr="00507399" w:rsidRDefault="00507399" w:rsidP="00507399">
      <w:pPr>
        <w:tabs>
          <w:tab w:val="left" w:pos="851"/>
        </w:tabs>
        <w:overflowPunct w:val="0"/>
        <w:autoSpaceDE w:val="0"/>
        <w:autoSpaceDN w:val="0"/>
        <w:adjustRightInd w:val="0"/>
        <w:ind w:right="101"/>
        <w:jc w:val="center"/>
        <w:rPr>
          <w:b/>
          <w:caps/>
        </w:rPr>
      </w:pPr>
      <w:r w:rsidRPr="00507399">
        <w:rPr>
          <w:b/>
          <w:caps/>
        </w:rPr>
        <w:t>DĖL ANYKŠČIŲ RAJONO SAVIVALDYBĖS TARYBOS 2010 M. LIEPOS 29 D. SPRENDIMO NR. TS-250 „DĖL MOKĖJIMO UŽ SOCIALINES PASLAUGAS</w:t>
      </w:r>
    </w:p>
    <w:p w14:paraId="423994F5" w14:textId="77777777" w:rsidR="00507399" w:rsidRPr="00507399" w:rsidRDefault="00507399" w:rsidP="00507399">
      <w:pPr>
        <w:tabs>
          <w:tab w:val="left" w:pos="851"/>
        </w:tabs>
        <w:overflowPunct w:val="0"/>
        <w:autoSpaceDE w:val="0"/>
        <w:autoSpaceDN w:val="0"/>
        <w:adjustRightInd w:val="0"/>
        <w:ind w:right="101"/>
        <w:jc w:val="center"/>
        <w:rPr>
          <w:b/>
          <w:caps/>
        </w:rPr>
      </w:pPr>
      <w:r w:rsidRPr="00507399">
        <w:rPr>
          <w:b/>
          <w:caps/>
        </w:rPr>
        <w:t xml:space="preserve">TVARKOS APRAŠO TVIRTINIMO“ PAKEITIMO </w:t>
      </w:r>
    </w:p>
    <w:p w14:paraId="37028D0C" w14:textId="77777777" w:rsidR="004F06E1" w:rsidRPr="0022680E" w:rsidRDefault="004F06E1" w:rsidP="004F06E1">
      <w:pPr>
        <w:tabs>
          <w:tab w:val="left" w:pos="851"/>
        </w:tabs>
        <w:overflowPunct w:val="0"/>
        <w:autoSpaceDE w:val="0"/>
        <w:autoSpaceDN w:val="0"/>
        <w:adjustRightInd w:val="0"/>
        <w:ind w:right="101"/>
        <w:jc w:val="center"/>
        <w:rPr>
          <w:b/>
          <w:szCs w:val="20"/>
        </w:rPr>
      </w:pPr>
    </w:p>
    <w:p w14:paraId="77E9E484" w14:textId="293035AC" w:rsidR="004F06E1" w:rsidRPr="0022680E" w:rsidRDefault="005109B7" w:rsidP="004F06E1">
      <w:pPr>
        <w:tabs>
          <w:tab w:val="left" w:pos="851"/>
        </w:tabs>
        <w:overflowPunct w:val="0"/>
        <w:autoSpaceDE w:val="0"/>
        <w:autoSpaceDN w:val="0"/>
        <w:adjustRightInd w:val="0"/>
        <w:ind w:right="101"/>
        <w:jc w:val="center"/>
      </w:pPr>
      <w:fldSimple w:instr=" FILLIN &quot;data&quot; \* MERGEFORMAT ">
        <w:r w:rsidR="0022680E" w:rsidRPr="0022680E">
          <w:t>2019</w:t>
        </w:r>
        <w:r w:rsidR="004F06E1" w:rsidRPr="0022680E">
          <w:t xml:space="preserve"> m. </w:t>
        </w:r>
        <w:r w:rsidR="00C74B04">
          <w:t>gruodžio</w:t>
        </w:r>
        <w:r w:rsidR="0022680E" w:rsidRPr="0022680E">
          <w:t xml:space="preserve">     </w:t>
        </w:r>
        <w:r w:rsidR="004F06E1" w:rsidRPr="0022680E">
          <w:t xml:space="preserve"> d.</w:t>
        </w:r>
      </w:fldSimple>
      <w:r w:rsidR="004F06E1" w:rsidRPr="0022680E">
        <w:t xml:space="preserve"> Nr. </w:t>
      </w:r>
      <w:r w:rsidR="0022680E">
        <w:t>1-</w:t>
      </w:r>
      <w:r w:rsidR="004F06E1" w:rsidRPr="0022680E">
        <w:t>T</w:t>
      </w:r>
      <w:r w:rsidR="004F06E1" w:rsidRPr="0022680E">
        <w:fldChar w:fldCharType="begin"/>
      </w:r>
      <w:r w:rsidR="004F06E1" w:rsidRPr="0022680E">
        <w:instrText xml:space="preserve"> FILLIN "indeksas" \* MERGEFORMAT </w:instrText>
      </w:r>
      <w:r w:rsidR="004F06E1" w:rsidRPr="0022680E">
        <w:fldChar w:fldCharType="end"/>
      </w:r>
      <w:r w:rsidR="0022680E" w:rsidRPr="0022680E">
        <w:t>-</w:t>
      </w:r>
    </w:p>
    <w:p w14:paraId="62F09004" w14:textId="77777777" w:rsidR="004F06E1" w:rsidRPr="0022680E" w:rsidRDefault="004F06E1" w:rsidP="004F06E1">
      <w:pPr>
        <w:tabs>
          <w:tab w:val="left" w:pos="851"/>
        </w:tabs>
        <w:overflowPunct w:val="0"/>
        <w:autoSpaceDE w:val="0"/>
        <w:autoSpaceDN w:val="0"/>
        <w:adjustRightInd w:val="0"/>
        <w:ind w:right="101"/>
        <w:jc w:val="center"/>
        <w:rPr>
          <w:b/>
          <w:szCs w:val="20"/>
        </w:rPr>
      </w:pPr>
      <w:r w:rsidRPr="0022680E">
        <w:t>Anykščiai</w:t>
      </w:r>
    </w:p>
    <w:p w14:paraId="41D1D13B" w14:textId="77777777" w:rsidR="004F06E1" w:rsidRPr="000C6C1A" w:rsidRDefault="004F06E1" w:rsidP="004F06E1">
      <w:pPr>
        <w:pStyle w:val="Pagrindinistekstas"/>
        <w:tabs>
          <w:tab w:val="left" w:pos="851"/>
        </w:tabs>
        <w:spacing w:line="360" w:lineRule="auto"/>
        <w:ind w:firstLine="720"/>
        <w:rPr>
          <w:bCs w:val="0"/>
          <w:color w:val="FF0000"/>
        </w:rPr>
      </w:pPr>
    </w:p>
    <w:p w14:paraId="29548DDD" w14:textId="0ECDBBA3" w:rsidR="004F06E1" w:rsidRPr="00203701" w:rsidRDefault="004F06E1" w:rsidP="004F06E1">
      <w:pPr>
        <w:pStyle w:val="Pagrindinistekstas"/>
        <w:tabs>
          <w:tab w:val="left" w:pos="851"/>
        </w:tabs>
        <w:spacing w:line="360" w:lineRule="auto"/>
        <w:ind w:firstLine="720"/>
        <w:rPr>
          <w:bCs w:val="0"/>
        </w:rPr>
      </w:pPr>
      <w:r w:rsidRPr="00AF6874">
        <w:rPr>
          <w:bCs w:val="0"/>
        </w:rPr>
        <w:t xml:space="preserve">Vadovaudamasi Lietuvos Respublikos vietos savivaldos įstatymo </w:t>
      </w:r>
      <w:r w:rsidR="00AF6874" w:rsidRPr="00AF6874">
        <w:rPr>
          <w:bCs w:val="0"/>
        </w:rPr>
        <w:t xml:space="preserve">18 straipsnio 1 </w:t>
      </w:r>
      <w:r w:rsidR="002E2F81">
        <w:rPr>
          <w:bCs w:val="0"/>
        </w:rPr>
        <w:t>dalimi ir atsižvelgdama į</w:t>
      </w:r>
      <w:r w:rsidRPr="00AF6874">
        <w:rPr>
          <w:bCs w:val="0"/>
        </w:rPr>
        <w:t xml:space="preserve"> </w:t>
      </w:r>
      <w:r w:rsidRPr="002F3CD2">
        <w:rPr>
          <w:bCs w:val="0"/>
        </w:rPr>
        <w:t>Lietuvos Respu</w:t>
      </w:r>
      <w:r w:rsidR="002F3CD2" w:rsidRPr="002F3CD2">
        <w:rPr>
          <w:bCs w:val="0"/>
        </w:rPr>
        <w:t xml:space="preserve">blikos </w:t>
      </w:r>
      <w:r w:rsidR="002E2F81">
        <w:rPr>
          <w:bCs w:val="0"/>
        </w:rPr>
        <w:t xml:space="preserve">išmokų vaikams įstatymo Nr. </w:t>
      </w:r>
      <w:r w:rsidR="007A6B28">
        <w:rPr>
          <w:bCs w:val="0"/>
        </w:rPr>
        <w:t xml:space="preserve"> </w:t>
      </w:r>
      <w:r w:rsidR="002E2F81">
        <w:rPr>
          <w:bCs w:val="0"/>
        </w:rPr>
        <w:t>I-621 3, 16, 17, 19, 21 straips</w:t>
      </w:r>
      <w:r w:rsidR="0045330E">
        <w:rPr>
          <w:bCs w:val="0"/>
        </w:rPr>
        <w:t xml:space="preserve">nių, trečiojo skyriaus pavadinimo pakeitimo ir įstatymo papildymo </w:t>
      </w:r>
      <w:r w:rsidR="0045330E" w:rsidRPr="0045330E">
        <w:rPr>
          <w:bCs w:val="0"/>
        </w:rPr>
        <w:t>12</w:t>
      </w:r>
      <w:r w:rsidR="0045330E" w:rsidRPr="0045330E">
        <w:rPr>
          <w:bCs w:val="0"/>
          <w:vertAlign w:val="superscript"/>
        </w:rPr>
        <w:t>1</w:t>
      </w:r>
      <w:r w:rsidR="0045330E">
        <w:rPr>
          <w:bCs w:val="0"/>
        </w:rPr>
        <w:t xml:space="preserve"> straipsniu įstatymą</w:t>
      </w:r>
      <w:r w:rsidR="002745B4" w:rsidRPr="002F3CD2">
        <w:rPr>
          <w:bCs w:val="0"/>
        </w:rPr>
        <w:t>,</w:t>
      </w:r>
      <w:r w:rsidR="00203701" w:rsidRPr="002F3CD2">
        <w:rPr>
          <w:bCs w:val="0"/>
        </w:rPr>
        <w:t xml:space="preserve"> </w:t>
      </w:r>
      <w:r w:rsidRPr="002F3CD2">
        <w:rPr>
          <w:bCs w:val="0"/>
        </w:rPr>
        <w:t>Anykš</w:t>
      </w:r>
      <w:r w:rsidR="00203701" w:rsidRPr="002F3CD2">
        <w:rPr>
          <w:bCs w:val="0"/>
        </w:rPr>
        <w:t xml:space="preserve">čių rajono savivaldybės taryba </w:t>
      </w:r>
      <w:r w:rsidRPr="002F3CD2">
        <w:rPr>
          <w:bCs w:val="0"/>
        </w:rPr>
        <w:t xml:space="preserve"> n u s p r e n d ž i a</w:t>
      </w:r>
    </w:p>
    <w:p w14:paraId="2BD3316D" w14:textId="6B0C94DF" w:rsidR="004F06E1" w:rsidRPr="00FA2389" w:rsidRDefault="009E2018" w:rsidP="00FA2389">
      <w:pPr>
        <w:tabs>
          <w:tab w:val="left" w:pos="993"/>
        </w:tabs>
        <w:spacing w:line="360" w:lineRule="auto"/>
        <w:ind w:firstLine="709"/>
        <w:jc w:val="both"/>
        <w:rPr>
          <w:bCs/>
        </w:rPr>
      </w:pPr>
      <w:r>
        <w:rPr>
          <w:bCs/>
        </w:rPr>
        <w:t>P</w:t>
      </w:r>
      <w:r w:rsidR="00232288" w:rsidRPr="00FA2389">
        <w:rPr>
          <w:bCs/>
        </w:rPr>
        <w:t xml:space="preserve">akeisti </w:t>
      </w:r>
      <w:r w:rsidR="00232288" w:rsidRPr="00232288">
        <w:t>Mokėjimo už socialines paslaugas tvarkos aprašą, patvirtintą Anykščių rajono savivaldybės tarybos 2010 m. liepos 29 d. sprendimu Nr. TS-250 „Dėl mokėjimo už socialines paslaugas tvarkos aprašo tvirtinimo“:</w:t>
      </w:r>
    </w:p>
    <w:p w14:paraId="7C061CB7" w14:textId="6A93C6D2" w:rsidR="00232288" w:rsidRPr="00FA2389" w:rsidRDefault="00FA2389" w:rsidP="00FA2389">
      <w:pPr>
        <w:tabs>
          <w:tab w:val="left" w:pos="993"/>
        </w:tabs>
        <w:spacing w:line="360" w:lineRule="auto"/>
        <w:ind w:left="720"/>
        <w:jc w:val="both"/>
        <w:rPr>
          <w:bCs/>
        </w:rPr>
      </w:pPr>
      <w:r>
        <w:t>1.</w:t>
      </w:r>
      <w:r w:rsidR="00232288">
        <w:t xml:space="preserve"> Pakeisti 20 punktą ir jį išdėstyti taip:</w:t>
      </w:r>
    </w:p>
    <w:p w14:paraId="01D5283D" w14:textId="049D856E" w:rsidR="00F14125" w:rsidRDefault="00E41F4B" w:rsidP="00F141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uto"/>
        <w:ind w:firstLine="709"/>
        <w:jc w:val="both"/>
        <w:rPr>
          <w:bCs/>
          <w:lang w:eastAsia="lt-LT"/>
        </w:rPr>
      </w:pPr>
      <w:r>
        <w:rPr>
          <w:bCs/>
        </w:rPr>
        <w:t>„</w:t>
      </w:r>
      <w:r w:rsidR="00532791">
        <w:rPr>
          <w:bCs/>
          <w:lang w:eastAsia="lt-LT"/>
        </w:rPr>
        <w:t>20</w:t>
      </w:r>
      <w:r w:rsidR="00532791" w:rsidRPr="00532791">
        <w:rPr>
          <w:bCs/>
          <w:lang w:eastAsia="lt-LT"/>
        </w:rPr>
        <w:t>. Pagalbos pinigai skiriami asmeniui (šeimai) susimokėti kitiems asmenims už pagalbą, savo pobūdžiu analogišką bendrosioms socialinėms paslaugoms ar socialinei priežiūrai. Pagalbos pinigai asmeniui (šeimai) gali būti skiriami tik tada, kai dėl objektyvių priežasčių negalima suteikti socialinių paslaugų arba bendrąsias ar socialinės priežiūros socialines paslaugas veiksmingiau organizuoti pinigais.</w:t>
      </w:r>
      <w:r>
        <w:rPr>
          <w:bCs/>
          <w:lang w:eastAsia="lt-LT"/>
        </w:rPr>
        <w:t>“</w:t>
      </w:r>
    </w:p>
    <w:p w14:paraId="69755239" w14:textId="423F4B84" w:rsidR="00F14125" w:rsidRDefault="00E41F4B" w:rsidP="00E41F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uto"/>
        <w:ind w:firstLine="709"/>
        <w:jc w:val="both"/>
        <w:rPr>
          <w:bCs/>
          <w:lang w:eastAsia="lt-LT"/>
        </w:rPr>
      </w:pPr>
      <w:r>
        <w:rPr>
          <w:bCs/>
          <w:lang w:eastAsia="lt-LT"/>
        </w:rPr>
        <w:t>2.</w:t>
      </w:r>
      <w:r w:rsidR="00F14125" w:rsidRPr="00F14125">
        <w:t xml:space="preserve"> </w:t>
      </w:r>
      <w:r w:rsidR="00F14125" w:rsidRPr="00F14125">
        <w:rPr>
          <w:bCs/>
          <w:lang w:eastAsia="lt-LT"/>
        </w:rPr>
        <w:t>Pripažinti netekusiais galios 20.1, 20.2</w:t>
      </w:r>
      <w:r w:rsidR="00F14125">
        <w:rPr>
          <w:bCs/>
          <w:lang w:eastAsia="lt-LT"/>
        </w:rPr>
        <w:t xml:space="preserve"> papunkčius.</w:t>
      </w:r>
    </w:p>
    <w:p w14:paraId="61BE7414" w14:textId="1140F001" w:rsidR="00E41F4B" w:rsidRPr="00532791" w:rsidRDefault="00F14125" w:rsidP="00E41F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uto"/>
        <w:ind w:firstLine="709"/>
        <w:jc w:val="both"/>
        <w:rPr>
          <w:bCs/>
          <w:lang w:eastAsia="lt-LT"/>
        </w:rPr>
      </w:pPr>
      <w:r>
        <w:rPr>
          <w:bCs/>
          <w:lang w:eastAsia="lt-LT"/>
        </w:rPr>
        <w:t xml:space="preserve">3. </w:t>
      </w:r>
      <w:r w:rsidR="00E41F4B">
        <w:rPr>
          <w:bCs/>
          <w:lang w:eastAsia="lt-LT"/>
        </w:rPr>
        <w:t>Pakeisti 21 punktą ir jį išdėstyti taip:</w:t>
      </w:r>
    </w:p>
    <w:p w14:paraId="43A0F7D0" w14:textId="2A14732D" w:rsidR="00532791" w:rsidRPr="00532791" w:rsidRDefault="00E41F4B" w:rsidP="00E41F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uto"/>
        <w:ind w:firstLine="709"/>
        <w:jc w:val="both"/>
        <w:rPr>
          <w:bCs/>
          <w:lang w:eastAsia="lt-LT"/>
        </w:rPr>
      </w:pPr>
      <w:r>
        <w:rPr>
          <w:bCs/>
          <w:lang w:eastAsia="lt-LT"/>
        </w:rPr>
        <w:t>„</w:t>
      </w:r>
      <w:r w:rsidR="00532791">
        <w:rPr>
          <w:bCs/>
          <w:lang w:eastAsia="lt-LT"/>
        </w:rPr>
        <w:t>21</w:t>
      </w:r>
      <w:r w:rsidR="00532791" w:rsidRPr="00532791">
        <w:rPr>
          <w:bCs/>
          <w:lang w:eastAsia="lt-LT"/>
        </w:rPr>
        <w:t>. Socialinės paslaugos į pagalbos pinigus gali būti keičiamos tik asmens (šeimos) sutikimu.</w:t>
      </w:r>
      <w:r>
        <w:rPr>
          <w:bCs/>
          <w:lang w:eastAsia="lt-LT"/>
        </w:rPr>
        <w:t>“</w:t>
      </w:r>
      <w:r w:rsidR="007A6B28">
        <w:rPr>
          <w:bCs/>
          <w:lang w:eastAsia="lt-LT"/>
        </w:rPr>
        <w:t xml:space="preserve"> </w:t>
      </w:r>
    </w:p>
    <w:p w14:paraId="114FC87F" w14:textId="0344232B" w:rsidR="00532791" w:rsidRPr="00532791" w:rsidRDefault="00F14125" w:rsidP="00E41F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uto"/>
        <w:ind w:firstLine="709"/>
        <w:jc w:val="both"/>
        <w:rPr>
          <w:bCs/>
          <w:lang w:eastAsia="lt-LT"/>
        </w:rPr>
      </w:pPr>
      <w:r>
        <w:rPr>
          <w:bCs/>
          <w:lang w:eastAsia="lt-LT"/>
        </w:rPr>
        <w:t>4</w:t>
      </w:r>
      <w:r w:rsidR="00E41F4B">
        <w:rPr>
          <w:bCs/>
          <w:lang w:eastAsia="lt-LT"/>
        </w:rPr>
        <w:t>. Pakeisti 23 punktą ir jį išdėstyti taip:</w:t>
      </w:r>
    </w:p>
    <w:p w14:paraId="6F0EC547" w14:textId="77777777" w:rsidR="00F14125" w:rsidRDefault="00E41F4B" w:rsidP="00F141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uto"/>
        <w:ind w:firstLine="709"/>
        <w:jc w:val="both"/>
        <w:rPr>
          <w:bCs/>
          <w:lang w:eastAsia="lt-LT"/>
        </w:rPr>
      </w:pPr>
      <w:r>
        <w:rPr>
          <w:bCs/>
          <w:lang w:eastAsia="lt-LT"/>
        </w:rPr>
        <w:t>„</w:t>
      </w:r>
      <w:r w:rsidR="00532791">
        <w:rPr>
          <w:bCs/>
          <w:lang w:eastAsia="lt-LT"/>
        </w:rPr>
        <w:t>23</w:t>
      </w:r>
      <w:r w:rsidR="00532791" w:rsidRPr="00532791">
        <w:rPr>
          <w:bCs/>
          <w:lang w:eastAsia="lt-LT"/>
        </w:rPr>
        <w:t>. Pa</w:t>
      </w:r>
      <w:r w:rsidR="00CD1168">
        <w:rPr>
          <w:bCs/>
          <w:lang w:eastAsia="lt-LT"/>
        </w:rPr>
        <w:t xml:space="preserve">galbos pinigų dydis per mėnesį – </w:t>
      </w:r>
      <w:r w:rsidR="00532791" w:rsidRPr="00532791">
        <w:rPr>
          <w:bCs/>
          <w:lang w:eastAsia="lt-LT"/>
        </w:rPr>
        <w:t xml:space="preserve">2 bazinių socialinių išmokų (BSI) dydžio suma, jei asmens (šeimos) pajamos (vidutinės šeimos pajamos, tenkančios vienam šeimos nariui) mažesnės už </w:t>
      </w:r>
      <w:r w:rsidR="00532791" w:rsidRPr="00532791">
        <w:rPr>
          <w:bCs/>
          <w:lang w:eastAsia="lt-LT"/>
        </w:rPr>
        <w:lastRenderedPageBreak/>
        <w:t>VRP trigubą dydį.</w:t>
      </w:r>
      <w:r>
        <w:rPr>
          <w:bCs/>
          <w:lang w:eastAsia="lt-LT"/>
        </w:rPr>
        <w:t>“</w:t>
      </w:r>
    </w:p>
    <w:p w14:paraId="194C45C2" w14:textId="6805E310" w:rsidR="00873FE7" w:rsidRPr="00F14125" w:rsidRDefault="00F14125" w:rsidP="00F141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lang w:eastAsia="lt-LT"/>
        </w:rPr>
      </w:pPr>
      <w:r>
        <w:rPr>
          <w:bCs/>
          <w:lang w:eastAsia="lt-LT"/>
        </w:rPr>
        <w:t xml:space="preserve">5. </w:t>
      </w:r>
      <w:r w:rsidRPr="00F14125">
        <w:rPr>
          <w:bCs/>
          <w:lang w:eastAsia="lt-LT"/>
        </w:rPr>
        <w:t>Pripažinti netekusiais galios 23.1, 23.2 papunkčius.</w:t>
      </w:r>
    </w:p>
    <w:p w14:paraId="4F93618B" w14:textId="10A0232D" w:rsidR="00AB4348" w:rsidRDefault="00AB4348" w:rsidP="00F14125">
      <w:pPr>
        <w:pStyle w:val="Pagrindinistekstas"/>
        <w:spacing w:line="360" w:lineRule="auto"/>
        <w:ind w:firstLine="720"/>
      </w:pPr>
      <w:r w:rsidRPr="00AB4348">
        <w:t>Šis sprendimas skelbiamas Teisės aktų registre</w:t>
      </w:r>
      <w:r w:rsidR="00F93068">
        <w:t>.</w:t>
      </w:r>
    </w:p>
    <w:p w14:paraId="0BD55811" w14:textId="77777777" w:rsidR="005066A9" w:rsidRPr="00CD1168" w:rsidRDefault="005066A9" w:rsidP="004F06E1">
      <w:pPr>
        <w:pStyle w:val="Pagrindinistekstas"/>
        <w:tabs>
          <w:tab w:val="left" w:pos="851"/>
        </w:tabs>
        <w:rPr>
          <w:bCs w:val="0"/>
        </w:rPr>
      </w:pPr>
    </w:p>
    <w:p w14:paraId="1351348D" w14:textId="77777777" w:rsidR="007A6B28" w:rsidRPr="00CD1168" w:rsidRDefault="007A6B28" w:rsidP="004F06E1">
      <w:pPr>
        <w:pStyle w:val="Pagrindinistekstas"/>
        <w:tabs>
          <w:tab w:val="left" w:pos="851"/>
        </w:tabs>
        <w:rPr>
          <w:bCs w:val="0"/>
        </w:rPr>
      </w:pPr>
    </w:p>
    <w:p w14:paraId="12A03BDA" w14:textId="77777777" w:rsidR="005066A9" w:rsidRPr="00CD1168" w:rsidRDefault="005066A9" w:rsidP="004F06E1">
      <w:pPr>
        <w:pStyle w:val="Pagrindinistekstas"/>
        <w:tabs>
          <w:tab w:val="left" w:pos="851"/>
        </w:tabs>
        <w:rPr>
          <w:bCs w:val="0"/>
        </w:rPr>
      </w:pPr>
    </w:p>
    <w:p w14:paraId="7D4FD4FC" w14:textId="77777777" w:rsidR="004F06E1" w:rsidRPr="0022680E" w:rsidRDefault="004F06E1" w:rsidP="004F06E1">
      <w:pPr>
        <w:tabs>
          <w:tab w:val="right" w:pos="9638"/>
        </w:tabs>
        <w:overflowPunct w:val="0"/>
        <w:autoSpaceDE w:val="0"/>
        <w:autoSpaceDN w:val="0"/>
        <w:adjustRightInd w:val="0"/>
      </w:pPr>
      <w:r w:rsidRPr="0022680E">
        <w:t>Meras</w:t>
      </w:r>
      <w:r w:rsidRPr="0022680E">
        <w:tab/>
        <w:t>Sigutis Obelevičius</w:t>
      </w:r>
    </w:p>
    <w:p w14:paraId="6B50447D" w14:textId="77777777" w:rsidR="0022680E" w:rsidRPr="0022680E" w:rsidRDefault="0022680E" w:rsidP="004F06E1">
      <w:pPr>
        <w:tabs>
          <w:tab w:val="right" w:pos="9638"/>
        </w:tabs>
        <w:overflowPunct w:val="0"/>
        <w:autoSpaceDE w:val="0"/>
        <w:autoSpaceDN w:val="0"/>
        <w:adjustRightInd w:val="0"/>
      </w:pPr>
    </w:p>
    <w:p w14:paraId="3637166B" w14:textId="77777777" w:rsidR="006164EE" w:rsidRDefault="006164EE">
      <w:pPr>
        <w:rPr>
          <w:b/>
          <w:szCs w:val="20"/>
          <w:lang w:eastAsia="lt-LT"/>
        </w:rPr>
      </w:pPr>
    </w:p>
    <w:p w14:paraId="7A63CD13" w14:textId="77777777" w:rsidR="006164EE" w:rsidRDefault="006164EE">
      <w:pPr>
        <w:rPr>
          <w:b/>
          <w:szCs w:val="20"/>
          <w:lang w:eastAsia="lt-LT"/>
        </w:rPr>
      </w:pPr>
    </w:p>
    <w:p w14:paraId="1C085E19" w14:textId="77777777" w:rsidR="005066A9" w:rsidRDefault="005066A9">
      <w:pPr>
        <w:rPr>
          <w:b/>
          <w:szCs w:val="20"/>
          <w:lang w:eastAsia="lt-LT"/>
        </w:rPr>
      </w:pPr>
    </w:p>
    <w:p w14:paraId="44630D0C" w14:textId="77777777" w:rsidR="006164EE" w:rsidRDefault="006164EE">
      <w:pPr>
        <w:rPr>
          <w:b/>
          <w:szCs w:val="20"/>
          <w:lang w:eastAsia="lt-LT"/>
        </w:rPr>
      </w:pPr>
    </w:p>
    <w:tbl>
      <w:tblPr>
        <w:tblW w:w="0" w:type="auto"/>
        <w:tblLook w:val="01E0" w:firstRow="1" w:lastRow="1" w:firstColumn="1" w:lastColumn="1" w:noHBand="0" w:noVBand="0"/>
      </w:tblPr>
      <w:tblGrid>
        <w:gridCol w:w="3510"/>
        <w:gridCol w:w="3119"/>
        <w:gridCol w:w="2835"/>
      </w:tblGrid>
      <w:tr w:rsidR="006164EE" w:rsidRPr="00940D7C" w14:paraId="7F7986C4" w14:textId="77777777" w:rsidTr="005918F7">
        <w:trPr>
          <w:trHeight w:val="643"/>
        </w:trPr>
        <w:tc>
          <w:tcPr>
            <w:tcW w:w="3510" w:type="dxa"/>
          </w:tcPr>
          <w:p w14:paraId="47ED3B10" w14:textId="77777777" w:rsidR="006164EE" w:rsidRPr="00940D7C" w:rsidRDefault="006164EE" w:rsidP="005918F7">
            <w:pPr>
              <w:tabs>
                <w:tab w:val="left" w:pos="851"/>
              </w:tabs>
            </w:pPr>
            <w:r>
              <w:t>Ligita Kuliešaitė</w:t>
            </w:r>
          </w:p>
          <w:p w14:paraId="72FFB0BF" w14:textId="29FEFFCE" w:rsidR="006164EE" w:rsidRDefault="00C74B04" w:rsidP="005918F7">
            <w:pPr>
              <w:tabs>
                <w:tab w:val="center" w:pos="1574"/>
              </w:tabs>
            </w:pPr>
            <w:r>
              <w:t>2019-12</w:t>
            </w:r>
            <w:r w:rsidR="006164EE" w:rsidRPr="00940D7C">
              <w:t>-</w:t>
            </w:r>
            <w:r w:rsidR="006164EE" w:rsidRPr="00940D7C">
              <w:tab/>
            </w:r>
          </w:p>
          <w:p w14:paraId="562C8AB8" w14:textId="77777777" w:rsidR="006164EE" w:rsidRDefault="006164EE" w:rsidP="005918F7">
            <w:pPr>
              <w:tabs>
                <w:tab w:val="center" w:pos="1574"/>
              </w:tabs>
            </w:pPr>
          </w:p>
          <w:p w14:paraId="1357E083" w14:textId="77777777" w:rsidR="006164EE" w:rsidRDefault="006164EE" w:rsidP="005918F7">
            <w:pPr>
              <w:tabs>
                <w:tab w:val="center" w:pos="1574"/>
              </w:tabs>
            </w:pPr>
          </w:p>
          <w:p w14:paraId="0D7D53E6" w14:textId="77777777" w:rsidR="005066A9" w:rsidRDefault="005066A9" w:rsidP="005918F7">
            <w:pPr>
              <w:tabs>
                <w:tab w:val="center" w:pos="1574"/>
              </w:tabs>
            </w:pPr>
          </w:p>
          <w:p w14:paraId="79A1A247" w14:textId="69CDB2F9" w:rsidR="005066A9" w:rsidRPr="00940D7C" w:rsidRDefault="005066A9" w:rsidP="005918F7">
            <w:pPr>
              <w:tabs>
                <w:tab w:val="center" w:pos="1574"/>
              </w:tabs>
            </w:pPr>
          </w:p>
        </w:tc>
        <w:tc>
          <w:tcPr>
            <w:tcW w:w="3119" w:type="dxa"/>
          </w:tcPr>
          <w:p w14:paraId="48DB7827" w14:textId="77777777" w:rsidR="006164EE" w:rsidRPr="00940D7C" w:rsidRDefault="006164EE" w:rsidP="005918F7">
            <w:pPr>
              <w:tabs>
                <w:tab w:val="left" w:pos="851"/>
              </w:tabs>
            </w:pPr>
            <w:proofErr w:type="spellStart"/>
            <w:r>
              <w:t>Veneta</w:t>
            </w:r>
            <w:proofErr w:type="spellEnd"/>
            <w:r>
              <w:t xml:space="preserve"> Veršulytė </w:t>
            </w:r>
          </w:p>
          <w:p w14:paraId="269D3B79" w14:textId="308106D3" w:rsidR="006164EE" w:rsidRPr="00940D7C" w:rsidRDefault="00C74B04" w:rsidP="005918F7">
            <w:pPr>
              <w:tabs>
                <w:tab w:val="left" w:pos="851"/>
              </w:tabs>
            </w:pPr>
            <w:r>
              <w:t>2019-12</w:t>
            </w:r>
            <w:r w:rsidR="006164EE">
              <w:t>-</w:t>
            </w:r>
          </w:p>
        </w:tc>
        <w:tc>
          <w:tcPr>
            <w:tcW w:w="2835" w:type="dxa"/>
          </w:tcPr>
          <w:p w14:paraId="78FF597C" w14:textId="2FF47DA5" w:rsidR="006164EE" w:rsidRPr="00940D7C" w:rsidRDefault="000165B6" w:rsidP="005918F7">
            <w:pPr>
              <w:tabs>
                <w:tab w:val="left" w:pos="851"/>
              </w:tabs>
              <w:jc w:val="both"/>
            </w:pPr>
            <w:r>
              <w:t>Sigita Mačytė-Šulskienė</w:t>
            </w:r>
          </w:p>
          <w:p w14:paraId="7718E3A7" w14:textId="6320F4F9" w:rsidR="006164EE" w:rsidRDefault="00C74B04" w:rsidP="005918F7">
            <w:pPr>
              <w:tabs>
                <w:tab w:val="left" w:pos="851"/>
              </w:tabs>
            </w:pPr>
            <w:r>
              <w:t>2019-12</w:t>
            </w:r>
            <w:r w:rsidR="006164EE" w:rsidRPr="00940D7C">
              <w:t>-</w:t>
            </w:r>
          </w:p>
          <w:p w14:paraId="10E27661" w14:textId="77777777" w:rsidR="006164EE" w:rsidRDefault="006164EE" w:rsidP="005918F7">
            <w:pPr>
              <w:tabs>
                <w:tab w:val="left" w:pos="851"/>
              </w:tabs>
            </w:pPr>
          </w:p>
          <w:p w14:paraId="5AE432B1" w14:textId="77777777" w:rsidR="006164EE" w:rsidRPr="00940D7C" w:rsidRDefault="006164EE" w:rsidP="005918F7">
            <w:pPr>
              <w:tabs>
                <w:tab w:val="left" w:pos="851"/>
              </w:tabs>
            </w:pPr>
          </w:p>
        </w:tc>
      </w:tr>
      <w:tr w:rsidR="006164EE" w:rsidRPr="00940D7C" w14:paraId="03B3A33A" w14:textId="77777777" w:rsidTr="005918F7">
        <w:trPr>
          <w:trHeight w:val="569"/>
        </w:trPr>
        <w:tc>
          <w:tcPr>
            <w:tcW w:w="3510" w:type="dxa"/>
          </w:tcPr>
          <w:p w14:paraId="495C55F7" w14:textId="77777777" w:rsidR="006164EE" w:rsidRDefault="005066A9" w:rsidP="005918F7">
            <w:pPr>
              <w:tabs>
                <w:tab w:val="left" w:pos="851"/>
              </w:tabs>
              <w:jc w:val="both"/>
            </w:pPr>
            <w:r>
              <w:t>Vida Bužinskienė</w:t>
            </w:r>
          </w:p>
          <w:p w14:paraId="09B9FA23" w14:textId="058D0173" w:rsidR="005066A9" w:rsidRPr="00940D7C" w:rsidRDefault="005066A9" w:rsidP="005918F7">
            <w:pPr>
              <w:tabs>
                <w:tab w:val="left" w:pos="851"/>
              </w:tabs>
              <w:jc w:val="both"/>
            </w:pPr>
            <w:r>
              <w:t>2019-12-</w:t>
            </w:r>
          </w:p>
        </w:tc>
        <w:tc>
          <w:tcPr>
            <w:tcW w:w="3119" w:type="dxa"/>
          </w:tcPr>
          <w:p w14:paraId="11B8EB3E" w14:textId="77777777" w:rsidR="005066A9" w:rsidRPr="005066A9" w:rsidRDefault="005066A9" w:rsidP="005066A9">
            <w:pPr>
              <w:tabs>
                <w:tab w:val="left" w:pos="851"/>
              </w:tabs>
              <w:jc w:val="both"/>
            </w:pPr>
            <w:r w:rsidRPr="005066A9">
              <w:t xml:space="preserve">Ieva Gražytė </w:t>
            </w:r>
          </w:p>
          <w:p w14:paraId="13A6003F" w14:textId="7E25617E" w:rsidR="006164EE" w:rsidRPr="00940D7C" w:rsidRDefault="005066A9" w:rsidP="005066A9">
            <w:pPr>
              <w:tabs>
                <w:tab w:val="left" w:pos="851"/>
              </w:tabs>
              <w:jc w:val="both"/>
            </w:pPr>
            <w:r w:rsidRPr="005066A9">
              <w:t>2019-12-</w:t>
            </w:r>
          </w:p>
        </w:tc>
        <w:tc>
          <w:tcPr>
            <w:tcW w:w="2835" w:type="dxa"/>
          </w:tcPr>
          <w:p w14:paraId="0FD64A5C" w14:textId="77777777" w:rsidR="005066A9" w:rsidRPr="005066A9" w:rsidRDefault="005066A9" w:rsidP="005066A9">
            <w:pPr>
              <w:tabs>
                <w:tab w:val="left" w:pos="851"/>
              </w:tabs>
              <w:jc w:val="both"/>
            </w:pPr>
            <w:r w:rsidRPr="005066A9">
              <w:t xml:space="preserve">Jonė Baronaitė </w:t>
            </w:r>
          </w:p>
          <w:p w14:paraId="62643FA2" w14:textId="2AEF74B4" w:rsidR="006164EE" w:rsidRDefault="005066A9" w:rsidP="005066A9">
            <w:pPr>
              <w:tabs>
                <w:tab w:val="left" w:pos="851"/>
              </w:tabs>
              <w:jc w:val="both"/>
            </w:pPr>
            <w:r w:rsidRPr="005066A9">
              <w:t>2019-12-</w:t>
            </w:r>
          </w:p>
          <w:p w14:paraId="3AEA2662" w14:textId="77777777" w:rsidR="006164EE" w:rsidRDefault="006164EE" w:rsidP="005918F7">
            <w:pPr>
              <w:tabs>
                <w:tab w:val="left" w:pos="851"/>
              </w:tabs>
              <w:jc w:val="both"/>
            </w:pPr>
          </w:p>
          <w:p w14:paraId="43CF5318" w14:textId="77777777" w:rsidR="006164EE" w:rsidRPr="00940D7C" w:rsidRDefault="006164EE" w:rsidP="005918F7">
            <w:pPr>
              <w:tabs>
                <w:tab w:val="left" w:pos="851"/>
              </w:tabs>
              <w:jc w:val="both"/>
            </w:pPr>
          </w:p>
        </w:tc>
      </w:tr>
    </w:tbl>
    <w:p w14:paraId="0F7BB332" w14:textId="363A54AE" w:rsidR="005066A9" w:rsidRDefault="005066A9" w:rsidP="002745B4"/>
    <w:p w14:paraId="76CF5AA5" w14:textId="77777777" w:rsidR="005066A9" w:rsidRDefault="005066A9">
      <w:r>
        <w:br w:type="page"/>
      </w:r>
    </w:p>
    <w:p w14:paraId="58685965" w14:textId="77777777" w:rsidR="00101719" w:rsidRDefault="00101719" w:rsidP="002745B4"/>
    <w:p w14:paraId="458648AC" w14:textId="77777777" w:rsidR="00AB4348" w:rsidRPr="00D13C19" w:rsidRDefault="00AB4348" w:rsidP="00AB4348">
      <w:pPr>
        <w:tabs>
          <w:tab w:val="right" w:pos="9638"/>
        </w:tabs>
        <w:contextualSpacing/>
        <w:jc w:val="center"/>
        <w:rPr>
          <w:b/>
          <w:szCs w:val="20"/>
          <w:lang w:eastAsia="lt-LT"/>
        </w:rPr>
      </w:pPr>
      <w:r w:rsidRPr="00D13C19">
        <w:rPr>
          <w:b/>
          <w:szCs w:val="20"/>
          <w:lang w:eastAsia="lt-LT"/>
        </w:rPr>
        <w:t>AIŠKINAMASIS RAŠTAS</w:t>
      </w:r>
    </w:p>
    <w:p w14:paraId="4B9ECC38" w14:textId="77777777" w:rsidR="00AB4348" w:rsidRPr="00D13C19" w:rsidRDefault="00AB4348" w:rsidP="00AB4348">
      <w:pPr>
        <w:tabs>
          <w:tab w:val="right" w:pos="9638"/>
        </w:tabs>
        <w:jc w:val="both"/>
        <w:rPr>
          <w:b/>
          <w:szCs w:val="20"/>
          <w:lang w:eastAsia="lt-LT"/>
        </w:rPr>
      </w:pPr>
    </w:p>
    <w:p w14:paraId="260D631A" w14:textId="77777777" w:rsidR="00AB4348" w:rsidRPr="00D13C19" w:rsidRDefault="00AB4348" w:rsidP="00AB4348">
      <w:pPr>
        <w:numPr>
          <w:ilvl w:val="0"/>
          <w:numId w:val="1"/>
        </w:numPr>
        <w:tabs>
          <w:tab w:val="right" w:pos="9638"/>
        </w:tabs>
        <w:spacing w:line="360" w:lineRule="auto"/>
        <w:contextualSpacing/>
        <w:jc w:val="both"/>
        <w:rPr>
          <w:b/>
          <w:szCs w:val="20"/>
          <w:lang w:eastAsia="lt-LT"/>
        </w:rPr>
      </w:pPr>
      <w:r w:rsidRPr="00D13C19">
        <w:rPr>
          <w:b/>
          <w:szCs w:val="20"/>
          <w:lang w:eastAsia="lt-LT"/>
        </w:rPr>
        <w:t>Sprendimo projekto motyvai, tikslai ir uždaviniai:</w:t>
      </w:r>
    </w:p>
    <w:p w14:paraId="6A9F9F5B" w14:textId="402BBE5F" w:rsidR="00AB4348" w:rsidRDefault="004E376E" w:rsidP="00AB4348">
      <w:pPr>
        <w:tabs>
          <w:tab w:val="right" w:pos="9638"/>
        </w:tabs>
        <w:spacing w:line="360" w:lineRule="auto"/>
        <w:ind w:firstLine="426"/>
        <w:contextualSpacing/>
        <w:jc w:val="both"/>
        <w:rPr>
          <w:bCs/>
          <w:szCs w:val="20"/>
          <w:lang w:eastAsia="lt-LT"/>
        </w:rPr>
      </w:pPr>
      <w:r w:rsidRPr="004E376E">
        <w:rPr>
          <w:szCs w:val="20"/>
          <w:lang w:eastAsia="lt-LT"/>
        </w:rPr>
        <w:t>2019 m. balandžio 26 d.</w:t>
      </w:r>
      <w:r w:rsidR="00006B79">
        <w:rPr>
          <w:szCs w:val="20"/>
          <w:lang w:eastAsia="lt-LT"/>
        </w:rPr>
        <w:t xml:space="preserve"> buvo priimtas </w:t>
      </w:r>
      <w:r w:rsidR="00006B79" w:rsidRPr="00006B79">
        <w:rPr>
          <w:szCs w:val="20"/>
          <w:lang w:eastAsia="lt-LT"/>
        </w:rPr>
        <w:t>Lietuvos Respu</w:t>
      </w:r>
      <w:r w:rsidR="00006B79" w:rsidRPr="00006B79">
        <w:rPr>
          <w:bCs/>
          <w:szCs w:val="20"/>
          <w:lang w:eastAsia="lt-LT"/>
        </w:rPr>
        <w:t xml:space="preserve">blikos išmokų vaikams įstatymo Nr. I-621 3, 16, 17, 19, 21 straipsnių, trečiojo skyriaus pavadinimo pakeitimo ir įstatymo papildymo </w:t>
      </w:r>
      <w:r w:rsidR="00006B79" w:rsidRPr="00006B79">
        <w:rPr>
          <w:szCs w:val="20"/>
          <w:lang w:eastAsia="lt-LT"/>
        </w:rPr>
        <w:t>12</w:t>
      </w:r>
      <w:r w:rsidR="00006B79" w:rsidRPr="00006B79">
        <w:rPr>
          <w:szCs w:val="20"/>
          <w:vertAlign w:val="superscript"/>
          <w:lang w:eastAsia="lt-LT"/>
        </w:rPr>
        <w:t>1</w:t>
      </w:r>
      <w:r w:rsidR="00006B79">
        <w:rPr>
          <w:bCs/>
          <w:szCs w:val="20"/>
          <w:lang w:eastAsia="lt-LT"/>
        </w:rPr>
        <w:t xml:space="preserve"> straipsniu įstatymas</w:t>
      </w:r>
      <w:r w:rsidR="00C3199D">
        <w:rPr>
          <w:bCs/>
          <w:szCs w:val="20"/>
          <w:lang w:eastAsia="lt-LT"/>
        </w:rPr>
        <w:t xml:space="preserve"> (toliau – Įstatymas)</w:t>
      </w:r>
      <w:r w:rsidR="00006B79">
        <w:rPr>
          <w:bCs/>
          <w:szCs w:val="20"/>
          <w:lang w:eastAsia="lt-LT"/>
        </w:rPr>
        <w:t xml:space="preserve">, kuris numato, kad nuo 2020 m sausio 1 d. </w:t>
      </w:r>
      <w:r w:rsidR="00761E1C">
        <w:rPr>
          <w:bCs/>
          <w:szCs w:val="20"/>
          <w:lang w:eastAsia="lt-LT"/>
        </w:rPr>
        <w:t>Lietuvos Respublikos vaiko teisių pagrindų įstatymo nustatyta tvarka nustačius apsaugos vaikui poreikį, jo</w:t>
      </w:r>
      <w:r w:rsidR="00006B79">
        <w:rPr>
          <w:bCs/>
          <w:szCs w:val="20"/>
          <w:lang w:eastAsia="lt-LT"/>
        </w:rPr>
        <w:t xml:space="preserve"> </w:t>
      </w:r>
      <w:r w:rsidR="00006B79" w:rsidRPr="00006B79">
        <w:rPr>
          <w:bCs/>
          <w:szCs w:val="20"/>
          <w:lang w:eastAsia="lt-LT"/>
        </w:rPr>
        <w:t>laikinosios priežiūros pas fizinius asmenis ar laikino apgyvendinimo pas fizinius asmenis metu vaiką laikinai prižiūrinčiam asmeniui už kiekvieną laikinai prižiūrimą ar laikinai apgyvendintą vaiką skiriama 6 bazinių socialinių išmokų dydžio vaiko laikinosios priežiūros išmoka per mėnesį</w:t>
      </w:r>
      <w:r w:rsidR="0067671B">
        <w:rPr>
          <w:bCs/>
          <w:szCs w:val="20"/>
          <w:lang w:eastAsia="lt-LT"/>
        </w:rPr>
        <w:t xml:space="preserve">. </w:t>
      </w:r>
    </w:p>
    <w:p w14:paraId="7643BF47" w14:textId="77777777" w:rsidR="00C3199D" w:rsidRDefault="0067671B" w:rsidP="00C3199D">
      <w:pPr>
        <w:tabs>
          <w:tab w:val="right" w:pos="9638"/>
        </w:tabs>
        <w:spacing w:line="360" w:lineRule="auto"/>
        <w:ind w:firstLine="426"/>
        <w:contextualSpacing/>
        <w:jc w:val="both"/>
      </w:pPr>
      <w:r>
        <w:rPr>
          <w:bCs/>
          <w:szCs w:val="20"/>
          <w:lang w:eastAsia="lt-LT"/>
        </w:rPr>
        <w:t>Nuo 2020 m. sausio 1 d. pradėjus mokėti vaiko laikinosios priežiūros išmoką, nebe</w:t>
      </w:r>
      <w:r w:rsidR="00FF2F79">
        <w:rPr>
          <w:bCs/>
          <w:szCs w:val="20"/>
          <w:lang w:eastAsia="lt-LT"/>
        </w:rPr>
        <w:t xml:space="preserve">tikslinga globėjams mokėti pagalbos pinigus, kurie buvo skiriami </w:t>
      </w:r>
      <w:r w:rsidR="00C3199D">
        <w:rPr>
          <w:bCs/>
          <w:szCs w:val="20"/>
          <w:lang w:eastAsia="lt-LT"/>
        </w:rPr>
        <w:t xml:space="preserve">ir mokami </w:t>
      </w:r>
      <w:r w:rsidR="00FF2F79">
        <w:rPr>
          <w:bCs/>
          <w:szCs w:val="20"/>
          <w:lang w:eastAsia="lt-LT"/>
        </w:rPr>
        <w:t xml:space="preserve">iki kol bus nustatyta vaiko laikinoji globa (rūpyba), nes </w:t>
      </w:r>
      <w:r w:rsidR="00FF2F79">
        <w:t xml:space="preserve">vaiko laikinosios globos (rūpybos) nustatymas </w:t>
      </w:r>
      <w:r w:rsidR="00C3199D">
        <w:t xml:space="preserve">užtrukdavo </w:t>
      </w:r>
      <w:r w:rsidR="00FF2F79">
        <w:t xml:space="preserve">iki </w:t>
      </w:r>
      <w:r w:rsidR="00FF2F79" w:rsidRPr="00962429">
        <w:t>11 (vienuolikos)</w:t>
      </w:r>
      <w:r w:rsidR="00FF2F79">
        <w:t xml:space="preserve"> darbo dienų</w:t>
      </w:r>
      <w:r w:rsidR="00C3199D">
        <w:t>, o vaiko globos (rūpybos) išmoka buvo mokama tik nuo minėtos globos nustatymo.</w:t>
      </w:r>
    </w:p>
    <w:p w14:paraId="08B147C5" w14:textId="119BF312" w:rsidR="00AB4348" w:rsidRPr="00C528EE" w:rsidRDefault="00C3199D" w:rsidP="00C528EE">
      <w:pPr>
        <w:tabs>
          <w:tab w:val="right" w:pos="9638"/>
        </w:tabs>
        <w:spacing w:line="360" w:lineRule="auto"/>
        <w:ind w:firstLine="426"/>
        <w:contextualSpacing/>
        <w:jc w:val="both"/>
      </w:pPr>
      <w:r>
        <w:rPr>
          <w:bCs/>
          <w:szCs w:val="20"/>
          <w:lang w:eastAsia="lt-LT"/>
        </w:rPr>
        <w:t>Pagal pasikeitusias įstatymo nuostatas, v</w:t>
      </w:r>
      <w:r w:rsidR="00411789">
        <w:rPr>
          <w:bCs/>
          <w:szCs w:val="20"/>
          <w:lang w:eastAsia="lt-LT"/>
        </w:rPr>
        <w:t xml:space="preserve">aiko laikinosios priežiūros išmoka bus mokama </w:t>
      </w:r>
      <w:r w:rsidR="00411789" w:rsidRPr="00411789">
        <w:rPr>
          <w:bCs/>
          <w:szCs w:val="20"/>
          <w:lang w:eastAsia="lt-LT"/>
        </w:rPr>
        <w:t>nuo pirmos vaiko laikino apgyvendinimo dienos</w:t>
      </w:r>
      <w:r w:rsidR="00411789">
        <w:rPr>
          <w:bCs/>
          <w:szCs w:val="20"/>
          <w:lang w:eastAsia="lt-LT"/>
        </w:rPr>
        <w:t xml:space="preserve"> pas laikinuosius globėj</w:t>
      </w:r>
      <w:r>
        <w:rPr>
          <w:bCs/>
          <w:szCs w:val="20"/>
          <w:lang w:eastAsia="lt-LT"/>
        </w:rPr>
        <w:t>us</w:t>
      </w:r>
      <w:r w:rsidR="00C528EE">
        <w:rPr>
          <w:bCs/>
          <w:szCs w:val="20"/>
          <w:lang w:eastAsia="lt-LT"/>
        </w:rPr>
        <w:t xml:space="preserve">. </w:t>
      </w:r>
      <w:r>
        <w:rPr>
          <w:bCs/>
          <w:szCs w:val="20"/>
          <w:lang w:eastAsia="lt-LT"/>
        </w:rPr>
        <w:t xml:space="preserve"> </w:t>
      </w:r>
    </w:p>
    <w:p w14:paraId="141AFEA6" w14:textId="77777777" w:rsidR="00AB4348" w:rsidRPr="00BF4FA8" w:rsidRDefault="00AB4348" w:rsidP="00AB4348">
      <w:pPr>
        <w:numPr>
          <w:ilvl w:val="0"/>
          <w:numId w:val="1"/>
        </w:numPr>
        <w:tabs>
          <w:tab w:val="right" w:pos="9638"/>
        </w:tabs>
        <w:spacing w:line="360" w:lineRule="auto"/>
        <w:contextualSpacing/>
        <w:jc w:val="both"/>
        <w:rPr>
          <w:b/>
          <w:szCs w:val="20"/>
          <w:lang w:eastAsia="lt-LT"/>
        </w:rPr>
      </w:pPr>
      <w:r w:rsidRPr="00BF4FA8">
        <w:rPr>
          <w:b/>
          <w:szCs w:val="20"/>
          <w:lang w:eastAsia="lt-LT"/>
        </w:rPr>
        <w:t>Teisinis reglamentavimas:</w:t>
      </w:r>
    </w:p>
    <w:p w14:paraId="6AA7F4FA" w14:textId="2437A354" w:rsidR="00AB4348" w:rsidRPr="00BF4FA8" w:rsidRDefault="00AB4348" w:rsidP="00AB4348">
      <w:pPr>
        <w:tabs>
          <w:tab w:val="right" w:pos="9638"/>
        </w:tabs>
        <w:spacing w:line="360" w:lineRule="auto"/>
        <w:ind w:firstLine="426"/>
        <w:contextualSpacing/>
        <w:jc w:val="both"/>
        <w:rPr>
          <w:b/>
          <w:szCs w:val="20"/>
          <w:lang w:eastAsia="lt-LT"/>
        </w:rPr>
      </w:pPr>
      <w:r w:rsidRPr="005F1FE9">
        <w:t>Lietuvos Respublikos vietos savivaldos įstatymas</w:t>
      </w:r>
      <w:r w:rsidR="00053664">
        <w:t xml:space="preserve">, </w:t>
      </w:r>
      <w:r w:rsidR="00053664" w:rsidRPr="00053664">
        <w:t>Lietuvos Respu</w:t>
      </w:r>
      <w:r w:rsidR="00053664" w:rsidRPr="00053664">
        <w:rPr>
          <w:bCs/>
        </w:rPr>
        <w:t>blikos išmo</w:t>
      </w:r>
      <w:r w:rsidR="00C528EE">
        <w:rPr>
          <w:bCs/>
        </w:rPr>
        <w:t xml:space="preserve">kų vaikams įstatymo Nr. </w:t>
      </w:r>
      <w:r w:rsidR="00053664" w:rsidRPr="00053664">
        <w:rPr>
          <w:bCs/>
        </w:rPr>
        <w:t xml:space="preserve">I-621 3, 16, 17, 19, 21 straipsnių, trečiojo skyriaus pavadinimo pakeitimo ir įstatymo papildymo </w:t>
      </w:r>
      <w:r w:rsidR="00053664" w:rsidRPr="00053664">
        <w:t>12</w:t>
      </w:r>
      <w:r w:rsidR="00053664" w:rsidRPr="00053664">
        <w:rPr>
          <w:vertAlign w:val="superscript"/>
        </w:rPr>
        <w:t>1</w:t>
      </w:r>
      <w:r w:rsidR="00053664">
        <w:rPr>
          <w:bCs/>
        </w:rPr>
        <w:t xml:space="preserve"> straipsniu įstatymas.</w:t>
      </w:r>
    </w:p>
    <w:p w14:paraId="486E1062" w14:textId="77777777" w:rsidR="00AB4348" w:rsidRDefault="00AB4348" w:rsidP="00AB4348">
      <w:pPr>
        <w:numPr>
          <w:ilvl w:val="0"/>
          <w:numId w:val="1"/>
        </w:numPr>
        <w:tabs>
          <w:tab w:val="right" w:pos="9638"/>
        </w:tabs>
        <w:spacing w:line="360" w:lineRule="auto"/>
        <w:contextualSpacing/>
        <w:jc w:val="both"/>
        <w:rPr>
          <w:b/>
          <w:szCs w:val="20"/>
          <w:lang w:eastAsia="lt-LT"/>
        </w:rPr>
      </w:pPr>
      <w:r w:rsidRPr="00BF4FA8">
        <w:rPr>
          <w:b/>
          <w:szCs w:val="20"/>
          <w:lang w:eastAsia="lt-LT"/>
        </w:rPr>
        <w:t>Ekonominis – socialinis pagrindimas:</w:t>
      </w:r>
    </w:p>
    <w:p w14:paraId="4CF10B67" w14:textId="564F39DF" w:rsidR="008476B6" w:rsidRPr="00BF4FA8" w:rsidRDefault="008476B6" w:rsidP="008476B6">
      <w:pPr>
        <w:tabs>
          <w:tab w:val="right" w:pos="9638"/>
        </w:tabs>
        <w:spacing w:line="360" w:lineRule="auto"/>
        <w:ind w:left="420"/>
        <w:contextualSpacing/>
        <w:jc w:val="both"/>
        <w:rPr>
          <w:b/>
          <w:szCs w:val="20"/>
          <w:lang w:eastAsia="lt-LT"/>
        </w:rPr>
      </w:pPr>
      <w:r>
        <w:rPr>
          <w:b/>
          <w:szCs w:val="20"/>
          <w:lang w:eastAsia="lt-LT"/>
        </w:rPr>
        <w:t>–</w:t>
      </w:r>
    </w:p>
    <w:p w14:paraId="1AA6761D" w14:textId="77777777" w:rsidR="00AB4348" w:rsidRPr="00BF4FA8" w:rsidRDefault="00AB4348" w:rsidP="00AB4348">
      <w:pPr>
        <w:numPr>
          <w:ilvl w:val="0"/>
          <w:numId w:val="1"/>
        </w:numPr>
        <w:tabs>
          <w:tab w:val="right" w:pos="9638"/>
        </w:tabs>
        <w:spacing w:line="360" w:lineRule="auto"/>
        <w:contextualSpacing/>
        <w:jc w:val="both"/>
        <w:rPr>
          <w:b/>
          <w:szCs w:val="20"/>
          <w:lang w:eastAsia="lt-LT"/>
        </w:rPr>
      </w:pPr>
      <w:r w:rsidRPr="00BF4FA8">
        <w:rPr>
          <w:b/>
          <w:szCs w:val="20"/>
          <w:lang w:eastAsia="lt-LT"/>
        </w:rPr>
        <w:t>Galimos teigiamos ir neigiamos pasekmės, pasiūlymai, kokių teisėtų priemonių reikėtų imtis, siekiant išvengti neigiamų pasekmių:</w:t>
      </w:r>
    </w:p>
    <w:p w14:paraId="7F0DF5EC" w14:textId="0EEFB2E8" w:rsidR="00AB4348" w:rsidRPr="00896F99" w:rsidRDefault="00BC400E" w:rsidP="00053664">
      <w:pPr>
        <w:tabs>
          <w:tab w:val="right" w:pos="9638"/>
        </w:tabs>
        <w:spacing w:line="360" w:lineRule="auto"/>
        <w:ind w:firstLine="426"/>
        <w:contextualSpacing/>
        <w:jc w:val="both"/>
        <w:rPr>
          <w:szCs w:val="20"/>
          <w:lang w:eastAsia="lt-LT"/>
        </w:rPr>
      </w:pPr>
      <w:r>
        <w:rPr>
          <w:szCs w:val="20"/>
          <w:lang w:eastAsia="lt-LT"/>
        </w:rPr>
        <w:t>Išvengta mokamų išmokų iš valstybės ir savivaldybės biudžeto lėšų dubliavimosi.</w:t>
      </w:r>
      <w:r w:rsidR="00053664">
        <w:rPr>
          <w:szCs w:val="20"/>
          <w:lang w:eastAsia="lt-LT"/>
        </w:rPr>
        <w:t xml:space="preserve"> </w:t>
      </w:r>
      <w:r w:rsidR="00C528EE">
        <w:rPr>
          <w:szCs w:val="20"/>
          <w:lang w:eastAsia="lt-LT"/>
        </w:rPr>
        <w:t xml:space="preserve">Neigiamų pasekmių nenumatoma. </w:t>
      </w:r>
    </w:p>
    <w:p w14:paraId="55A05233" w14:textId="77777777" w:rsidR="00AB4348" w:rsidRPr="00BF4FA8" w:rsidRDefault="00AB4348" w:rsidP="00AB4348">
      <w:pPr>
        <w:numPr>
          <w:ilvl w:val="0"/>
          <w:numId w:val="1"/>
        </w:numPr>
        <w:tabs>
          <w:tab w:val="right" w:pos="9638"/>
        </w:tabs>
        <w:spacing w:line="360" w:lineRule="auto"/>
        <w:contextualSpacing/>
        <w:jc w:val="both"/>
        <w:rPr>
          <w:b/>
          <w:szCs w:val="20"/>
          <w:lang w:eastAsia="lt-LT"/>
        </w:rPr>
      </w:pPr>
      <w:r w:rsidRPr="00BF4FA8">
        <w:rPr>
          <w:b/>
          <w:szCs w:val="20"/>
          <w:lang w:eastAsia="lt-LT"/>
        </w:rPr>
        <w:t>Priemonės sprendimo projekto įgyvendinimui:</w:t>
      </w:r>
    </w:p>
    <w:p w14:paraId="027E44EC" w14:textId="77777777" w:rsidR="00AB4348" w:rsidRPr="00BF4FA8" w:rsidRDefault="00AB4348" w:rsidP="00AB4348">
      <w:pPr>
        <w:tabs>
          <w:tab w:val="right" w:pos="9638"/>
        </w:tabs>
        <w:spacing w:line="360" w:lineRule="auto"/>
        <w:ind w:left="420"/>
        <w:contextualSpacing/>
        <w:jc w:val="both"/>
        <w:rPr>
          <w:b/>
          <w:szCs w:val="20"/>
          <w:lang w:eastAsia="lt-LT"/>
        </w:rPr>
      </w:pPr>
      <w:r w:rsidRPr="00110885">
        <w:t>Teigiamas Anykščių rajono savivaldybės tarybos sprendimas.</w:t>
      </w:r>
    </w:p>
    <w:p w14:paraId="4126D5C5" w14:textId="77777777" w:rsidR="00AB4348" w:rsidRPr="00BF4FA8" w:rsidRDefault="00AB4348" w:rsidP="00AB4348">
      <w:pPr>
        <w:numPr>
          <w:ilvl w:val="0"/>
          <w:numId w:val="1"/>
        </w:numPr>
        <w:tabs>
          <w:tab w:val="right" w:pos="9638"/>
        </w:tabs>
        <w:spacing w:line="360" w:lineRule="auto"/>
        <w:contextualSpacing/>
        <w:jc w:val="both"/>
        <w:rPr>
          <w:b/>
          <w:szCs w:val="20"/>
          <w:lang w:eastAsia="lt-LT"/>
        </w:rPr>
      </w:pPr>
      <w:r w:rsidRPr="00BF4FA8">
        <w:rPr>
          <w:b/>
          <w:szCs w:val="20"/>
          <w:lang w:eastAsia="lt-LT"/>
        </w:rPr>
        <w:t>Lėšų poreikis ir finansavimo šaltiniai (esant galimybei, nurodomos preliminarios sumos, išlaidų sąmatos, skaičiavimai):</w:t>
      </w:r>
    </w:p>
    <w:p w14:paraId="09E3BDB7" w14:textId="77777777" w:rsidR="00AB4348" w:rsidRPr="00896F99" w:rsidRDefault="00AB4348" w:rsidP="00AB4348">
      <w:pPr>
        <w:tabs>
          <w:tab w:val="right" w:pos="9638"/>
        </w:tabs>
        <w:spacing w:line="360" w:lineRule="auto"/>
        <w:ind w:left="420"/>
        <w:contextualSpacing/>
        <w:jc w:val="both"/>
        <w:rPr>
          <w:szCs w:val="20"/>
          <w:lang w:eastAsia="lt-LT"/>
        </w:rPr>
      </w:pPr>
      <w:r w:rsidRPr="00896F99">
        <w:rPr>
          <w:szCs w:val="20"/>
          <w:lang w:eastAsia="lt-LT"/>
        </w:rPr>
        <w:t>Papildomų lėšų</w:t>
      </w:r>
      <w:r>
        <w:rPr>
          <w:szCs w:val="20"/>
          <w:lang w:eastAsia="lt-LT"/>
        </w:rPr>
        <w:t xml:space="preserve"> dėl tvarkos aprašo pakeitimo nereikės.</w:t>
      </w:r>
    </w:p>
    <w:p w14:paraId="00F1C31E" w14:textId="77777777" w:rsidR="00AB4348" w:rsidRPr="00BF4FA8" w:rsidRDefault="00AB4348" w:rsidP="00AB4348">
      <w:pPr>
        <w:numPr>
          <w:ilvl w:val="0"/>
          <w:numId w:val="1"/>
        </w:numPr>
        <w:tabs>
          <w:tab w:val="right" w:pos="9638"/>
        </w:tabs>
        <w:spacing w:line="360" w:lineRule="auto"/>
        <w:contextualSpacing/>
        <w:jc w:val="both"/>
        <w:rPr>
          <w:b/>
          <w:szCs w:val="20"/>
          <w:lang w:eastAsia="lt-LT"/>
        </w:rPr>
      </w:pPr>
      <w:r w:rsidRPr="00BF4FA8">
        <w:rPr>
          <w:b/>
          <w:szCs w:val="20"/>
          <w:lang w:eastAsia="lt-LT"/>
        </w:rPr>
        <w:t>Specialistų vertinimai ir išvados:</w:t>
      </w:r>
    </w:p>
    <w:p w14:paraId="55D6FAC3" w14:textId="53DE049B" w:rsidR="00AB4348" w:rsidRPr="00873FE7" w:rsidRDefault="00873FE7" w:rsidP="00AB4348">
      <w:pPr>
        <w:tabs>
          <w:tab w:val="right" w:pos="9638"/>
        </w:tabs>
        <w:spacing w:line="360" w:lineRule="auto"/>
        <w:ind w:left="420"/>
        <w:contextualSpacing/>
        <w:jc w:val="both"/>
        <w:rPr>
          <w:szCs w:val="20"/>
          <w:lang w:eastAsia="lt-LT"/>
        </w:rPr>
      </w:pPr>
      <w:r w:rsidRPr="00873FE7">
        <w:rPr>
          <w:szCs w:val="20"/>
          <w:lang w:eastAsia="lt-LT"/>
        </w:rPr>
        <w:t>Nėra</w:t>
      </w:r>
    </w:p>
    <w:p w14:paraId="335EF2C5" w14:textId="77777777" w:rsidR="00AB4348" w:rsidRDefault="00AB4348" w:rsidP="00AB4348">
      <w:pPr>
        <w:numPr>
          <w:ilvl w:val="0"/>
          <w:numId w:val="1"/>
        </w:numPr>
        <w:tabs>
          <w:tab w:val="right" w:pos="9638"/>
        </w:tabs>
        <w:spacing w:line="360" w:lineRule="auto"/>
        <w:contextualSpacing/>
        <w:jc w:val="both"/>
        <w:rPr>
          <w:b/>
          <w:szCs w:val="20"/>
          <w:lang w:eastAsia="lt-LT"/>
        </w:rPr>
      </w:pPr>
      <w:r w:rsidRPr="00BF4FA8">
        <w:rPr>
          <w:b/>
          <w:szCs w:val="20"/>
          <w:lang w:eastAsia="lt-LT"/>
        </w:rPr>
        <w:lastRenderedPageBreak/>
        <w:t>Informacija apie atliktą antikorupcinį vertinimą:</w:t>
      </w:r>
    </w:p>
    <w:p w14:paraId="5C942C08" w14:textId="3E1DB94E" w:rsidR="00AB4348" w:rsidRPr="00873FE7" w:rsidRDefault="00873FE7" w:rsidP="00AB4348">
      <w:pPr>
        <w:tabs>
          <w:tab w:val="right" w:pos="9638"/>
        </w:tabs>
        <w:spacing w:line="360" w:lineRule="auto"/>
        <w:ind w:left="420"/>
        <w:contextualSpacing/>
        <w:jc w:val="both"/>
        <w:rPr>
          <w:szCs w:val="20"/>
          <w:lang w:eastAsia="lt-LT"/>
        </w:rPr>
      </w:pPr>
      <w:r w:rsidRPr="00873FE7">
        <w:rPr>
          <w:szCs w:val="20"/>
          <w:lang w:eastAsia="lt-LT"/>
        </w:rPr>
        <w:t>Nevertinama</w:t>
      </w:r>
    </w:p>
    <w:p w14:paraId="3B6A1F26" w14:textId="77777777" w:rsidR="00AB4348" w:rsidRPr="00BF4FA8" w:rsidRDefault="00AB4348" w:rsidP="00AB4348">
      <w:pPr>
        <w:numPr>
          <w:ilvl w:val="0"/>
          <w:numId w:val="1"/>
        </w:numPr>
        <w:tabs>
          <w:tab w:val="right" w:pos="9638"/>
        </w:tabs>
        <w:spacing w:line="360" w:lineRule="auto"/>
        <w:contextualSpacing/>
        <w:jc w:val="both"/>
        <w:rPr>
          <w:b/>
          <w:szCs w:val="20"/>
          <w:lang w:eastAsia="lt-LT"/>
        </w:rPr>
      </w:pPr>
      <w:r w:rsidRPr="00BF4FA8">
        <w:rPr>
          <w:b/>
          <w:szCs w:val="20"/>
          <w:lang w:eastAsia="lt-LT"/>
        </w:rPr>
        <w:t>Informacija apie teisinio reguliavimo poveikio vertinimą:</w:t>
      </w:r>
    </w:p>
    <w:p w14:paraId="7139D263" w14:textId="141AE7C5" w:rsidR="00AB4348" w:rsidRPr="00873FE7" w:rsidRDefault="00873FE7" w:rsidP="00AB4348">
      <w:pPr>
        <w:tabs>
          <w:tab w:val="right" w:pos="9638"/>
        </w:tabs>
        <w:spacing w:line="360" w:lineRule="auto"/>
        <w:ind w:left="420"/>
        <w:contextualSpacing/>
        <w:jc w:val="both"/>
        <w:rPr>
          <w:szCs w:val="20"/>
          <w:lang w:eastAsia="lt-LT"/>
        </w:rPr>
      </w:pPr>
      <w:r w:rsidRPr="00873FE7">
        <w:rPr>
          <w:szCs w:val="20"/>
          <w:lang w:eastAsia="lt-LT"/>
        </w:rPr>
        <w:t>Nevertinama</w:t>
      </w:r>
    </w:p>
    <w:p w14:paraId="52491B25" w14:textId="77777777" w:rsidR="00AB4348" w:rsidRPr="00BF4FA8" w:rsidRDefault="00AB4348" w:rsidP="00AB4348">
      <w:pPr>
        <w:numPr>
          <w:ilvl w:val="0"/>
          <w:numId w:val="1"/>
        </w:numPr>
        <w:tabs>
          <w:tab w:val="right" w:pos="9638"/>
        </w:tabs>
        <w:spacing w:line="360" w:lineRule="auto"/>
        <w:contextualSpacing/>
        <w:jc w:val="both"/>
        <w:rPr>
          <w:b/>
          <w:szCs w:val="20"/>
          <w:lang w:eastAsia="lt-LT"/>
        </w:rPr>
      </w:pPr>
      <w:r w:rsidRPr="00BF4FA8">
        <w:rPr>
          <w:b/>
          <w:szCs w:val="20"/>
          <w:lang w:eastAsia="lt-LT"/>
        </w:rPr>
        <w:t>Informacija apie administracinės naštos mažinimo vertinimą:</w:t>
      </w:r>
    </w:p>
    <w:p w14:paraId="59A34BF5" w14:textId="0DB243F1" w:rsidR="00AB4348" w:rsidRPr="00873FE7" w:rsidRDefault="00873FE7" w:rsidP="00AB4348">
      <w:pPr>
        <w:tabs>
          <w:tab w:val="right" w:pos="9638"/>
        </w:tabs>
        <w:spacing w:line="360" w:lineRule="auto"/>
        <w:ind w:left="420"/>
        <w:contextualSpacing/>
        <w:jc w:val="both"/>
        <w:rPr>
          <w:szCs w:val="20"/>
          <w:lang w:eastAsia="lt-LT"/>
        </w:rPr>
      </w:pPr>
      <w:r w:rsidRPr="00873FE7">
        <w:rPr>
          <w:szCs w:val="20"/>
          <w:lang w:eastAsia="lt-LT"/>
        </w:rPr>
        <w:t>Nevertinama</w:t>
      </w:r>
    </w:p>
    <w:p w14:paraId="68A5D6F5" w14:textId="77777777" w:rsidR="00AB4348" w:rsidRPr="00BF4FA8" w:rsidRDefault="00AB4348" w:rsidP="00AB4348">
      <w:pPr>
        <w:numPr>
          <w:ilvl w:val="0"/>
          <w:numId w:val="1"/>
        </w:numPr>
        <w:tabs>
          <w:tab w:val="right" w:pos="9638"/>
        </w:tabs>
        <w:spacing w:line="360" w:lineRule="auto"/>
        <w:contextualSpacing/>
        <w:jc w:val="both"/>
        <w:rPr>
          <w:b/>
          <w:szCs w:val="20"/>
          <w:lang w:eastAsia="lt-LT"/>
        </w:rPr>
      </w:pPr>
      <w:r w:rsidRPr="00BF4FA8">
        <w:rPr>
          <w:b/>
          <w:szCs w:val="20"/>
          <w:lang w:eastAsia="lt-LT"/>
        </w:rPr>
        <w:t>Kiti paaiškinimai:</w:t>
      </w:r>
    </w:p>
    <w:p w14:paraId="3D3476DB" w14:textId="430330AF" w:rsidR="00AB4348" w:rsidRPr="00873FE7" w:rsidRDefault="00873FE7" w:rsidP="00AB4348">
      <w:pPr>
        <w:tabs>
          <w:tab w:val="right" w:pos="9638"/>
        </w:tabs>
        <w:spacing w:line="360" w:lineRule="auto"/>
        <w:ind w:left="420"/>
        <w:contextualSpacing/>
        <w:jc w:val="both"/>
        <w:rPr>
          <w:szCs w:val="20"/>
          <w:lang w:eastAsia="lt-LT"/>
        </w:rPr>
      </w:pPr>
      <w:r w:rsidRPr="00873FE7">
        <w:rPr>
          <w:szCs w:val="20"/>
          <w:lang w:eastAsia="lt-LT"/>
        </w:rPr>
        <w:t>Nėra</w:t>
      </w:r>
    </w:p>
    <w:p w14:paraId="20C08115" w14:textId="77777777" w:rsidR="00AB4348" w:rsidRPr="00BF4FA8" w:rsidRDefault="00AB4348" w:rsidP="00AB4348">
      <w:pPr>
        <w:numPr>
          <w:ilvl w:val="0"/>
          <w:numId w:val="1"/>
        </w:numPr>
        <w:tabs>
          <w:tab w:val="right" w:pos="9638"/>
        </w:tabs>
        <w:spacing w:line="360" w:lineRule="auto"/>
        <w:contextualSpacing/>
        <w:jc w:val="both"/>
        <w:rPr>
          <w:b/>
          <w:szCs w:val="20"/>
          <w:lang w:eastAsia="lt-LT"/>
        </w:rPr>
      </w:pPr>
      <w:r w:rsidRPr="00BF4FA8">
        <w:rPr>
          <w:b/>
          <w:szCs w:val="20"/>
          <w:lang w:eastAsia="lt-LT"/>
        </w:rPr>
        <w:t xml:space="preserve"> Sprendimo vykdytojai, įgyvendinimo (vykdymo) terminai:</w:t>
      </w:r>
    </w:p>
    <w:p w14:paraId="1424CE16" w14:textId="5F24A4B2" w:rsidR="00AB4348" w:rsidRDefault="00AB4348" w:rsidP="00AB4348">
      <w:pPr>
        <w:tabs>
          <w:tab w:val="right" w:pos="9638"/>
        </w:tabs>
        <w:spacing w:line="360" w:lineRule="auto"/>
        <w:ind w:left="420"/>
        <w:contextualSpacing/>
        <w:jc w:val="both"/>
        <w:rPr>
          <w:szCs w:val="20"/>
          <w:lang w:eastAsia="lt-LT"/>
        </w:rPr>
      </w:pPr>
      <w:r>
        <w:rPr>
          <w:szCs w:val="20"/>
          <w:lang w:eastAsia="lt-LT"/>
        </w:rPr>
        <w:t>Anykščių rajono savivald</w:t>
      </w:r>
      <w:r w:rsidR="00BC400E">
        <w:rPr>
          <w:szCs w:val="20"/>
          <w:lang w:eastAsia="lt-LT"/>
        </w:rPr>
        <w:t>ybės administracija.</w:t>
      </w:r>
      <w:r>
        <w:rPr>
          <w:szCs w:val="20"/>
          <w:lang w:eastAsia="lt-LT"/>
        </w:rPr>
        <w:t xml:space="preserve"> </w:t>
      </w:r>
    </w:p>
    <w:p w14:paraId="7E42D415" w14:textId="77777777" w:rsidR="00AB4348" w:rsidRPr="00BF4FA8" w:rsidRDefault="00AB4348" w:rsidP="00761E1C">
      <w:pPr>
        <w:tabs>
          <w:tab w:val="right" w:pos="9638"/>
        </w:tabs>
        <w:spacing w:line="360" w:lineRule="auto"/>
        <w:ind w:left="420"/>
        <w:contextualSpacing/>
        <w:jc w:val="both"/>
        <w:rPr>
          <w:b/>
          <w:szCs w:val="20"/>
          <w:lang w:eastAsia="lt-LT"/>
        </w:rPr>
      </w:pPr>
      <w:r w:rsidRPr="00BF4FA8">
        <w:rPr>
          <w:b/>
          <w:szCs w:val="20"/>
          <w:lang w:eastAsia="lt-LT"/>
        </w:rPr>
        <w:t>Projekto iniciatorius, rengėjas ir/ar pranešėjas:</w:t>
      </w:r>
    </w:p>
    <w:p w14:paraId="64CF2303" w14:textId="77777777" w:rsidR="00AB4348" w:rsidRPr="00BF4FA8" w:rsidRDefault="00AB4348" w:rsidP="00AB4348">
      <w:pPr>
        <w:tabs>
          <w:tab w:val="left" w:pos="284"/>
        </w:tabs>
        <w:spacing w:line="360" w:lineRule="auto"/>
        <w:ind w:left="567" w:hanging="141"/>
        <w:contextualSpacing/>
        <w:jc w:val="both"/>
        <w:rPr>
          <w:color w:val="000000"/>
        </w:rPr>
      </w:pPr>
      <w:r w:rsidRPr="00BF4FA8">
        <w:rPr>
          <w:color w:val="000000"/>
        </w:rPr>
        <w:t>Sprendimo projekto iniciatorius – Socialinės paramos skyrius.</w:t>
      </w:r>
    </w:p>
    <w:p w14:paraId="13DA83E8" w14:textId="0F1F5AC7" w:rsidR="00873FE7" w:rsidRDefault="00873FE7" w:rsidP="00873FE7">
      <w:pPr>
        <w:spacing w:line="360" w:lineRule="auto"/>
        <w:ind w:firstLine="426"/>
      </w:pPr>
      <w:r>
        <w:t xml:space="preserve">Rengėja – </w:t>
      </w:r>
      <w:r w:rsidRPr="00873FE7">
        <w:t>Socialinės paramos skyriaus vedėjo pavaduotoja Jonė Baronaitė</w:t>
      </w:r>
      <w:r>
        <w:t>.</w:t>
      </w:r>
    </w:p>
    <w:p w14:paraId="6CF70FE5" w14:textId="74E89295" w:rsidR="00053664" w:rsidRPr="00053664" w:rsidRDefault="00873FE7" w:rsidP="00873FE7">
      <w:pPr>
        <w:spacing w:line="360" w:lineRule="auto"/>
        <w:ind w:firstLine="426"/>
      </w:pPr>
      <w:r>
        <w:t>P</w:t>
      </w:r>
      <w:r w:rsidR="00053664" w:rsidRPr="00053664">
        <w:t>ranešėja –</w:t>
      </w:r>
      <w:r>
        <w:t xml:space="preserve"> </w:t>
      </w:r>
      <w:r w:rsidRPr="00873FE7">
        <w:t>So</w:t>
      </w:r>
      <w:r>
        <w:t xml:space="preserve">cialinės paramos skyriaus vedėja Ieva </w:t>
      </w:r>
      <w:proofErr w:type="spellStart"/>
      <w:r>
        <w:t>Gražytė</w:t>
      </w:r>
      <w:proofErr w:type="spellEnd"/>
      <w:r w:rsidR="00053664" w:rsidRPr="00053664">
        <w:t>.</w:t>
      </w:r>
    </w:p>
    <w:p w14:paraId="0C6E2DCD" w14:textId="3D52A3D2" w:rsidR="00FC4068" w:rsidRPr="00C528EE" w:rsidRDefault="00FC4068" w:rsidP="00873FE7">
      <w:pPr>
        <w:spacing w:line="360" w:lineRule="auto"/>
        <w:ind w:left="6480"/>
      </w:pPr>
      <w:r>
        <w:br w:type="page"/>
      </w:r>
      <w:r>
        <w:rPr>
          <w:b/>
          <w:noProof/>
          <w:lang w:eastAsia="lt-LT"/>
        </w:rPr>
        <w:lastRenderedPageBreak/>
        <w:t>Projekto</w:t>
      </w:r>
      <w:r w:rsidR="00C528EE">
        <w:t xml:space="preserve"> </w:t>
      </w:r>
      <w:r>
        <w:rPr>
          <w:b/>
          <w:noProof/>
          <w:lang w:eastAsia="lt-LT"/>
        </w:rPr>
        <w:t>lyginamasis variantas</w:t>
      </w:r>
    </w:p>
    <w:p w14:paraId="769773EA" w14:textId="77777777" w:rsidR="00FC4068" w:rsidRDefault="00FC4068" w:rsidP="00FC4068">
      <w:pPr>
        <w:tabs>
          <w:tab w:val="left" w:pos="851"/>
        </w:tabs>
        <w:overflowPunct w:val="0"/>
        <w:autoSpaceDE w:val="0"/>
        <w:autoSpaceDN w:val="0"/>
        <w:adjustRightInd w:val="0"/>
        <w:ind w:right="101"/>
        <w:rPr>
          <w:noProof/>
          <w:lang w:eastAsia="lt-LT"/>
        </w:rPr>
      </w:pPr>
    </w:p>
    <w:p w14:paraId="2B46CBA0" w14:textId="77777777" w:rsidR="00FC4068" w:rsidRDefault="00FC4068" w:rsidP="00FC4068">
      <w:pPr>
        <w:tabs>
          <w:tab w:val="left" w:pos="851"/>
        </w:tabs>
        <w:overflowPunct w:val="0"/>
        <w:autoSpaceDE w:val="0"/>
        <w:autoSpaceDN w:val="0"/>
        <w:adjustRightInd w:val="0"/>
        <w:ind w:right="101"/>
        <w:rPr>
          <w:noProof/>
          <w:lang w:eastAsia="lt-LT"/>
        </w:rPr>
      </w:pPr>
    </w:p>
    <w:p w14:paraId="55FE7717" w14:textId="77777777" w:rsidR="00FC4068" w:rsidRPr="000C6C1A" w:rsidRDefault="00FC4068" w:rsidP="00FC4068">
      <w:pPr>
        <w:tabs>
          <w:tab w:val="left" w:pos="851"/>
        </w:tabs>
        <w:overflowPunct w:val="0"/>
        <w:autoSpaceDE w:val="0"/>
        <w:autoSpaceDN w:val="0"/>
        <w:adjustRightInd w:val="0"/>
        <w:ind w:right="101"/>
        <w:jc w:val="center"/>
        <w:rPr>
          <w:color w:val="FF0000"/>
          <w:szCs w:val="20"/>
        </w:rPr>
      </w:pPr>
      <w:r w:rsidRPr="000C6C1A">
        <w:rPr>
          <w:noProof/>
          <w:color w:val="FF0000"/>
          <w:lang w:eastAsia="lt-LT"/>
        </w:rPr>
        <w:drawing>
          <wp:inline distT="0" distB="0" distL="0" distR="0" wp14:anchorId="78A53D26" wp14:editId="7627D7DB">
            <wp:extent cx="676275" cy="676275"/>
            <wp:effectExtent l="0" t="0" r="9525" b="9525"/>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E2B8F84" w14:textId="77777777" w:rsidR="00FC4068" w:rsidRPr="0022680E" w:rsidRDefault="00FC4068" w:rsidP="00FC4068">
      <w:pPr>
        <w:tabs>
          <w:tab w:val="left" w:pos="851"/>
        </w:tabs>
        <w:overflowPunct w:val="0"/>
        <w:autoSpaceDE w:val="0"/>
        <w:autoSpaceDN w:val="0"/>
        <w:adjustRightInd w:val="0"/>
        <w:ind w:right="101"/>
        <w:jc w:val="center"/>
        <w:rPr>
          <w:b/>
          <w:szCs w:val="20"/>
        </w:rPr>
      </w:pPr>
      <w:r w:rsidRPr="0022680E">
        <w:rPr>
          <w:b/>
        </w:rPr>
        <w:t>ANYKŠČIŲ RAJONO SAVIVALDYBĖS</w:t>
      </w:r>
    </w:p>
    <w:p w14:paraId="082D6C7C" w14:textId="77777777" w:rsidR="00FC4068" w:rsidRPr="0022680E" w:rsidRDefault="00FC4068" w:rsidP="00FC4068">
      <w:pPr>
        <w:tabs>
          <w:tab w:val="left" w:pos="851"/>
        </w:tabs>
        <w:overflowPunct w:val="0"/>
        <w:autoSpaceDE w:val="0"/>
        <w:autoSpaceDN w:val="0"/>
        <w:adjustRightInd w:val="0"/>
        <w:ind w:right="101"/>
        <w:jc w:val="center"/>
        <w:rPr>
          <w:b/>
          <w:szCs w:val="20"/>
        </w:rPr>
      </w:pPr>
      <w:r w:rsidRPr="0022680E">
        <w:rPr>
          <w:b/>
        </w:rPr>
        <w:t>TARYBA</w:t>
      </w:r>
    </w:p>
    <w:p w14:paraId="51A786FF" w14:textId="77777777" w:rsidR="00FC4068" w:rsidRPr="000C6C1A" w:rsidRDefault="00FC4068" w:rsidP="00FC4068">
      <w:pPr>
        <w:tabs>
          <w:tab w:val="left" w:pos="851"/>
        </w:tabs>
        <w:overflowPunct w:val="0"/>
        <w:autoSpaceDE w:val="0"/>
        <w:autoSpaceDN w:val="0"/>
        <w:adjustRightInd w:val="0"/>
        <w:ind w:right="101"/>
        <w:jc w:val="center"/>
        <w:rPr>
          <w:b/>
          <w:color w:val="FF0000"/>
          <w:sz w:val="28"/>
          <w:szCs w:val="20"/>
        </w:rPr>
      </w:pPr>
    </w:p>
    <w:p w14:paraId="22F2B616" w14:textId="77777777" w:rsidR="00FC4068" w:rsidRPr="0083772D" w:rsidRDefault="00FC4068" w:rsidP="00FC4068">
      <w:pPr>
        <w:tabs>
          <w:tab w:val="left" w:pos="851"/>
        </w:tabs>
        <w:overflowPunct w:val="0"/>
        <w:autoSpaceDE w:val="0"/>
        <w:autoSpaceDN w:val="0"/>
        <w:adjustRightInd w:val="0"/>
        <w:ind w:right="101"/>
        <w:jc w:val="center"/>
        <w:rPr>
          <w:b/>
        </w:rPr>
      </w:pPr>
      <w:r w:rsidRPr="0022680E">
        <w:rPr>
          <w:b/>
        </w:rPr>
        <w:t>SPRENDIMAS</w:t>
      </w:r>
    </w:p>
    <w:p w14:paraId="54402E7A" w14:textId="77777777" w:rsidR="00FC4068" w:rsidRPr="00507399" w:rsidRDefault="00FC4068" w:rsidP="00FC4068">
      <w:pPr>
        <w:tabs>
          <w:tab w:val="left" w:pos="851"/>
        </w:tabs>
        <w:overflowPunct w:val="0"/>
        <w:autoSpaceDE w:val="0"/>
        <w:autoSpaceDN w:val="0"/>
        <w:adjustRightInd w:val="0"/>
        <w:ind w:right="101"/>
        <w:jc w:val="center"/>
        <w:rPr>
          <w:b/>
          <w:caps/>
        </w:rPr>
      </w:pPr>
      <w:r w:rsidRPr="00507399">
        <w:rPr>
          <w:b/>
          <w:caps/>
        </w:rPr>
        <w:t>DĖL ANYKŠČIŲ RAJONO SAVIVALDYBĖS TARYBOS 2010 M. LIEPOS 29 D. SPRENDIMO NR. TS-250 „DĖL MOKĖJIMO UŽ SOCIALINES PASLAUGAS</w:t>
      </w:r>
    </w:p>
    <w:p w14:paraId="3D43D8E9" w14:textId="77777777" w:rsidR="00FC4068" w:rsidRPr="00507399" w:rsidRDefault="00FC4068" w:rsidP="00FC4068">
      <w:pPr>
        <w:tabs>
          <w:tab w:val="left" w:pos="851"/>
        </w:tabs>
        <w:overflowPunct w:val="0"/>
        <w:autoSpaceDE w:val="0"/>
        <w:autoSpaceDN w:val="0"/>
        <w:adjustRightInd w:val="0"/>
        <w:ind w:right="101"/>
        <w:jc w:val="center"/>
        <w:rPr>
          <w:b/>
          <w:caps/>
        </w:rPr>
      </w:pPr>
      <w:r w:rsidRPr="00507399">
        <w:rPr>
          <w:b/>
          <w:caps/>
        </w:rPr>
        <w:t xml:space="preserve">TVARKOS APRAŠO TVIRTINIMO“ PAKEITIMO </w:t>
      </w:r>
    </w:p>
    <w:p w14:paraId="6EE52D45" w14:textId="77777777" w:rsidR="00FC4068" w:rsidRPr="0022680E" w:rsidRDefault="00FC4068" w:rsidP="00FC4068">
      <w:pPr>
        <w:tabs>
          <w:tab w:val="left" w:pos="851"/>
        </w:tabs>
        <w:overflowPunct w:val="0"/>
        <w:autoSpaceDE w:val="0"/>
        <w:autoSpaceDN w:val="0"/>
        <w:adjustRightInd w:val="0"/>
        <w:ind w:right="101"/>
        <w:jc w:val="center"/>
        <w:rPr>
          <w:b/>
          <w:szCs w:val="20"/>
        </w:rPr>
      </w:pPr>
    </w:p>
    <w:p w14:paraId="6906ACF8" w14:textId="77777777" w:rsidR="00FC4068" w:rsidRPr="0022680E" w:rsidRDefault="005109B7" w:rsidP="00FC4068">
      <w:pPr>
        <w:tabs>
          <w:tab w:val="left" w:pos="851"/>
        </w:tabs>
        <w:overflowPunct w:val="0"/>
        <w:autoSpaceDE w:val="0"/>
        <w:autoSpaceDN w:val="0"/>
        <w:adjustRightInd w:val="0"/>
        <w:ind w:right="101"/>
        <w:jc w:val="center"/>
      </w:pPr>
      <w:fldSimple w:instr=" FILLIN &quot;data&quot; \* MERGEFORMAT ">
        <w:r w:rsidR="00FC4068" w:rsidRPr="0022680E">
          <w:t xml:space="preserve">2019 m. </w:t>
        </w:r>
        <w:r w:rsidR="00FC4068">
          <w:t>gruodžio</w:t>
        </w:r>
        <w:r w:rsidR="00FC4068" w:rsidRPr="0022680E">
          <w:t xml:space="preserve">      d.</w:t>
        </w:r>
      </w:fldSimple>
      <w:r w:rsidR="00FC4068" w:rsidRPr="0022680E">
        <w:t xml:space="preserve"> Nr. </w:t>
      </w:r>
      <w:r w:rsidR="00FC4068">
        <w:t>1-</w:t>
      </w:r>
      <w:r w:rsidR="00FC4068" w:rsidRPr="0022680E">
        <w:t>T</w:t>
      </w:r>
      <w:r w:rsidR="00FC4068" w:rsidRPr="0022680E">
        <w:fldChar w:fldCharType="begin"/>
      </w:r>
      <w:r w:rsidR="00FC4068" w:rsidRPr="0022680E">
        <w:instrText xml:space="preserve"> FILLIN "indeksas" \* MERGEFORMAT </w:instrText>
      </w:r>
      <w:r w:rsidR="00FC4068" w:rsidRPr="0022680E">
        <w:fldChar w:fldCharType="end"/>
      </w:r>
      <w:r w:rsidR="00FC4068" w:rsidRPr="0022680E">
        <w:t>-</w:t>
      </w:r>
    </w:p>
    <w:p w14:paraId="40269E81" w14:textId="77777777" w:rsidR="00FC4068" w:rsidRPr="0022680E" w:rsidRDefault="00FC4068" w:rsidP="00FC4068">
      <w:pPr>
        <w:tabs>
          <w:tab w:val="left" w:pos="851"/>
        </w:tabs>
        <w:overflowPunct w:val="0"/>
        <w:autoSpaceDE w:val="0"/>
        <w:autoSpaceDN w:val="0"/>
        <w:adjustRightInd w:val="0"/>
        <w:ind w:right="101"/>
        <w:jc w:val="center"/>
        <w:rPr>
          <w:b/>
          <w:szCs w:val="20"/>
        </w:rPr>
      </w:pPr>
      <w:r w:rsidRPr="0022680E">
        <w:t>Anykščiai</w:t>
      </w:r>
    </w:p>
    <w:p w14:paraId="249B90BC" w14:textId="77777777" w:rsidR="00FC4068" w:rsidRPr="000C6C1A" w:rsidRDefault="00FC4068" w:rsidP="00BD5AB0">
      <w:pPr>
        <w:pStyle w:val="Pagrindinistekstas"/>
        <w:tabs>
          <w:tab w:val="left" w:pos="851"/>
        </w:tabs>
        <w:spacing w:line="360" w:lineRule="auto"/>
        <w:rPr>
          <w:bCs w:val="0"/>
          <w:color w:val="FF0000"/>
        </w:rPr>
      </w:pPr>
    </w:p>
    <w:p w14:paraId="7F0C35EA" w14:textId="08104ABC" w:rsidR="00FC4068" w:rsidRPr="00C528EE" w:rsidRDefault="00FC4068" w:rsidP="00FC4068">
      <w:pPr>
        <w:pStyle w:val="Pagrindinistekstas"/>
        <w:tabs>
          <w:tab w:val="left" w:pos="851"/>
        </w:tabs>
        <w:spacing w:line="360" w:lineRule="auto"/>
        <w:ind w:firstLine="720"/>
        <w:rPr>
          <w:bCs w:val="0"/>
        </w:rPr>
      </w:pPr>
      <w:r w:rsidRPr="00C528EE">
        <w:rPr>
          <w:bCs w:val="0"/>
        </w:rPr>
        <w:t>Vadovaudamasi Lietuvos Respublikos vietos savivaldos įstatymo 18 straipsnio 1 dalimi ir atsižvelgdama į Lietuvos Respublikos išmokų vaikams įstatymo Nr. I-621 3, 16, 17, 19, 21 straipsnių, trečiojo skyriaus pavadinimo pakeitimo ir įstatymo papildymo 12</w:t>
      </w:r>
      <w:r w:rsidRPr="00C528EE">
        <w:rPr>
          <w:bCs w:val="0"/>
          <w:vertAlign w:val="superscript"/>
        </w:rPr>
        <w:t>1</w:t>
      </w:r>
      <w:r w:rsidRPr="00C528EE">
        <w:rPr>
          <w:bCs w:val="0"/>
        </w:rPr>
        <w:t xml:space="preserve"> straipsniu įstatymą, Anykščių rajono savivaldybė</w:t>
      </w:r>
      <w:r w:rsidR="00E52A37">
        <w:rPr>
          <w:bCs w:val="0"/>
        </w:rPr>
        <w:t>s taryba  n u s p r e n d ž i a</w:t>
      </w:r>
    </w:p>
    <w:p w14:paraId="127D4600" w14:textId="59479CE7" w:rsidR="00FC4068" w:rsidRPr="00BD5AB0" w:rsidRDefault="00FC4068" w:rsidP="00BD5AB0">
      <w:pPr>
        <w:tabs>
          <w:tab w:val="left" w:pos="709"/>
          <w:tab w:val="left" w:pos="993"/>
        </w:tabs>
        <w:spacing w:line="360" w:lineRule="auto"/>
        <w:ind w:firstLine="709"/>
        <w:jc w:val="both"/>
        <w:rPr>
          <w:bCs/>
        </w:rPr>
      </w:pPr>
      <w:r w:rsidRPr="00BD5AB0">
        <w:rPr>
          <w:bCs/>
        </w:rPr>
        <w:t xml:space="preserve">Pakeisti </w:t>
      </w:r>
      <w:r w:rsidRPr="00C528EE">
        <w:t>Mokėjimo už socialines paslaugas tvarkos aprašą, patvirtintą Anykščių rajono savivaldybės tarybos 2010 m. liepos 29 d. sprendimu Nr. TS-250 „Dėl mokėjimo už socialines paslaugas tvarkos aprašo tvirtinimo“:</w:t>
      </w:r>
    </w:p>
    <w:p w14:paraId="6AF3285E" w14:textId="5BE65330" w:rsidR="00FC4068" w:rsidRPr="00BD5AB0" w:rsidRDefault="00FC4068" w:rsidP="00BD5AB0">
      <w:pPr>
        <w:pStyle w:val="Sraopastraipa"/>
        <w:numPr>
          <w:ilvl w:val="0"/>
          <w:numId w:val="15"/>
        </w:numPr>
        <w:tabs>
          <w:tab w:val="left" w:pos="993"/>
        </w:tabs>
        <w:spacing w:line="360" w:lineRule="auto"/>
        <w:ind w:hanging="11"/>
        <w:jc w:val="both"/>
        <w:rPr>
          <w:bCs/>
        </w:rPr>
      </w:pPr>
      <w:r w:rsidRPr="00C528EE">
        <w:t>Pakeisti 20 punktą ir jį išdėstyti taip:</w:t>
      </w:r>
    </w:p>
    <w:p w14:paraId="52BAA22B" w14:textId="78129118" w:rsidR="00DE3FFD" w:rsidRPr="00C528EE" w:rsidRDefault="00FC4068" w:rsidP="00DE3F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uto"/>
        <w:ind w:firstLine="709"/>
        <w:jc w:val="both"/>
        <w:rPr>
          <w:bCs/>
          <w:lang w:eastAsia="lt-LT"/>
        </w:rPr>
      </w:pPr>
      <w:r w:rsidRPr="00C528EE">
        <w:rPr>
          <w:bCs/>
        </w:rPr>
        <w:t>„</w:t>
      </w:r>
      <w:r w:rsidRPr="00C528EE">
        <w:rPr>
          <w:bCs/>
          <w:lang w:eastAsia="lt-LT"/>
        </w:rPr>
        <w:t>20</w:t>
      </w:r>
      <w:r w:rsidR="00DE3FFD" w:rsidRPr="00C528EE">
        <w:rPr>
          <w:bCs/>
          <w:lang w:eastAsia="lt-LT"/>
        </w:rPr>
        <w:t xml:space="preserve">. Pagalbos pinigai skiriami </w:t>
      </w:r>
      <w:r w:rsidR="00DE3FFD" w:rsidRPr="00C528EE">
        <w:rPr>
          <w:bCs/>
          <w:strike/>
          <w:lang w:eastAsia="lt-LT"/>
        </w:rPr>
        <w:t>šiais atvejais:</w:t>
      </w:r>
    </w:p>
    <w:p w14:paraId="5CEC2AEE" w14:textId="26639591" w:rsidR="00DE3FFD" w:rsidRPr="00C528EE" w:rsidRDefault="00DE3FFD" w:rsidP="00DE3F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uto"/>
        <w:ind w:firstLine="709"/>
        <w:jc w:val="both"/>
        <w:rPr>
          <w:bCs/>
          <w:lang w:eastAsia="lt-LT"/>
        </w:rPr>
      </w:pPr>
      <w:r w:rsidRPr="00C528EE">
        <w:rPr>
          <w:bCs/>
          <w:strike/>
          <w:lang w:eastAsia="lt-LT"/>
        </w:rPr>
        <w:t>20.1.</w:t>
      </w:r>
      <w:r w:rsidRPr="00C528EE">
        <w:rPr>
          <w:bCs/>
          <w:lang w:eastAsia="lt-LT"/>
        </w:rPr>
        <w:t xml:space="preserve"> asmeniui (šeimai) susimokėti kitiems asmenims už pagalbą, savo pobūdžiu analogišką bendrosioms socialinėms paslaugoms ar socialinei priežiūrai. Pagalbos pinigai asmeniui (šeimai) gali būti skiriami tik tada, kai dėl objektyvių priežasčių negalima suteikti socialinių paslaugų arba bendrąsias ar socialinės priežiūros socialines paslaugas ve</w:t>
      </w:r>
      <w:r w:rsidR="007B4488" w:rsidRPr="00C528EE">
        <w:rPr>
          <w:bCs/>
          <w:lang w:eastAsia="lt-LT"/>
        </w:rPr>
        <w:t>iksmingiau organizuoti pinigais</w:t>
      </w:r>
      <w:r w:rsidR="007B4488" w:rsidRPr="00C528EE">
        <w:rPr>
          <w:bCs/>
          <w:strike/>
          <w:lang w:eastAsia="lt-LT"/>
        </w:rPr>
        <w:t>;</w:t>
      </w:r>
      <w:r w:rsidR="00C528EE">
        <w:rPr>
          <w:bCs/>
          <w:lang w:eastAsia="lt-LT"/>
        </w:rPr>
        <w:t xml:space="preserve">. </w:t>
      </w:r>
    </w:p>
    <w:p w14:paraId="0D608B19" w14:textId="6D00AAF5" w:rsidR="00FC4068" w:rsidRDefault="00DE3FFD" w:rsidP="007B44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uto"/>
        <w:ind w:firstLine="709"/>
        <w:jc w:val="both"/>
        <w:rPr>
          <w:bCs/>
          <w:lang w:eastAsia="lt-LT"/>
        </w:rPr>
      </w:pPr>
      <w:r w:rsidRPr="00C528EE">
        <w:rPr>
          <w:bCs/>
          <w:strike/>
          <w:lang w:eastAsia="lt-LT"/>
        </w:rPr>
        <w:t>20.2. vaikus globojančiai šeimai (asmeniui), šeimynai, budintiems globotojams ar socialiniams globėjams per globos centrą (toliau – globėjai) už vaiko, kuriam reikalinga globa (rūpyba), bet laikinoji globa (rūpyba) dar nenustatyta, kol bus nustatyta vaiko laik</w:t>
      </w:r>
      <w:r w:rsidR="007B4488" w:rsidRPr="00C528EE">
        <w:rPr>
          <w:bCs/>
          <w:strike/>
          <w:lang w:eastAsia="lt-LT"/>
        </w:rPr>
        <w:t>inoji globa (rūpyba), priežiūrą</w:t>
      </w:r>
      <w:r w:rsidR="00FC4068" w:rsidRPr="00C528EE">
        <w:rPr>
          <w:bCs/>
          <w:lang w:eastAsia="lt-LT"/>
        </w:rPr>
        <w:t>.“</w:t>
      </w:r>
    </w:p>
    <w:p w14:paraId="2E123DF7" w14:textId="32B36A24" w:rsidR="00BD5AB0" w:rsidRPr="00C528EE" w:rsidRDefault="00BD5AB0" w:rsidP="007B44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uto"/>
        <w:ind w:firstLine="709"/>
        <w:jc w:val="both"/>
        <w:rPr>
          <w:bCs/>
          <w:strike/>
          <w:lang w:eastAsia="lt-LT"/>
        </w:rPr>
      </w:pPr>
      <w:r>
        <w:rPr>
          <w:bCs/>
          <w:lang w:eastAsia="lt-LT"/>
        </w:rPr>
        <w:t xml:space="preserve">2. </w:t>
      </w:r>
      <w:r w:rsidRPr="00BD5AB0">
        <w:rPr>
          <w:bCs/>
          <w:lang w:eastAsia="lt-LT"/>
        </w:rPr>
        <w:t>Pripažinti netekusiais galios 20.1, 20.2 papunkčius.</w:t>
      </w:r>
    </w:p>
    <w:p w14:paraId="4BC4F5C1" w14:textId="06486BCA" w:rsidR="00FC4068" w:rsidRPr="00C528EE" w:rsidRDefault="00BD5AB0" w:rsidP="00FC40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uto"/>
        <w:ind w:firstLine="709"/>
        <w:jc w:val="both"/>
        <w:rPr>
          <w:bCs/>
          <w:lang w:eastAsia="lt-LT"/>
        </w:rPr>
      </w:pPr>
      <w:r>
        <w:rPr>
          <w:bCs/>
          <w:lang w:eastAsia="lt-LT"/>
        </w:rPr>
        <w:t>3</w:t>
      </w:r>
      <w:r w:rsidR="00FC4068" w:rsidRPr="00C528EE">
        <w:rPr>
          <w:bCs/>
          <w:lang w:eastAsia="lt-LT"/>
        </w:rPr>
        <w:t>. Pakeisti 21 punktą ir jį išdėstyti taip:</w:t>
      </w:r>
    </w:p>
    <w:p w14:paraId="5E14C561" w14:textId="05828460" w:rsidR="00FC4068" w:rsidRPr="00C528EE" w:rsidRDefault="00FC4068" w:rsidP="00FC40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uto"/>
        <w:ind w:firstLine="709"/>
        <w:jc w:val="both"/>
        <w:rPr>
          <w:bCs/>
          <w:lang w:eastAsia="lt-LT"/>
        </w:rPr>
      </w:pPr>
      <w:r w:rsidRPr="00C528EE">
        <w:rPr>
          <w:bCs/>
          <w:lang w:eastAsia="lt-LT"/>
        </w:rPr>
        <w:t>„21</w:t>
      </w:r>
      <w:r w:rsidR="007B4488" w:rsidRPr="00C528EE">
        <w:rPr>
          <w:bCs/>
          <w:lang w:eastAsia="lt-LT"/>
        </w:rPr>
        <w:t>.</w:t>
      </w:r>
      <w:r w:rsidR="007821B6" w:rsidRPr="00C528EE">
        <w:t xml:space="preserve"> Socialinės paslaugos į pagalbos pinigus gali būti keičiamos tik asmens (šeimos) sutikimu, </w:t>
      </w:r>
      <w:r w:rsidR="007821B6" w:rsidRPr="00C528EE">
        <w:rPr>
          <w:strike/>
        </w:rPr>
        <w:t xml:space="preserve">o pagalbos pinigai globėjams gali būti skiriami gavus Valstybės vaiko teisių apsaugos ir įvaikinimo </w:t>
      </w:r>
      <w:r w:rsidR="007821B6" w:rsidRPr="00C528EE">
        <w:rPr>
          <w:strike/>
        </w:rPr>
        <w:lastRenderedPageBreak/>
        <w:t>tarnybos raštą apie paimtą vaiką iš jo atstovų pagal įstatymą ir globėjui pateikus prašymą.</w:t>
      </w:r>
      <w:r w:rsidRPr="00C528EE">
        <w:rPr>
          <w:bCs/>
          <w:lang w:eastAsia="lt-LT"/>
        </w:rPr>
        <w:t>“</w:t>
      </w:r>
    </w:p>
    <w:p w14:paraId="5DE4F307" w14:textId="0C739339" w:rsidR="00FC4068" w:rsidRPr="00C528EE" w:rsidRDefault="00BD5AB0" w:rsidP="00FC40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uto"/>
        <w:ind w:firstLine="709"/>
        <w:jc w:val="both"/>
        <w:rPr>
          <w:bCs/>
          <w:lang w:eastAsia="lt-LT"/>
        </w:rPr>
      </w:pPr>
      <w:r>
        <w:rPr>
          <w:bCs/>
          <w:lang w:eastAsia="lt-LT"/>
        </w:rPr>
        <w:t>4</w:t>
      </w:r>
      <w:r w:rsidR="00FC4068" w:rsidRPr="00C528EE">
        <w:rPr>
          <w:bCs/>
          <w:lang w:eastAsia="lt-LT"/>
        </w:rPr>
        <w:t>. Pakeisti 23 punktą ir jį išdėstyti taip:</w:t>
      </w:r>
    </w:p>
    <w:p w14:paraId="546C501C" w14:textId="6310601A" w:rsidR="00345539" w:rsidRPr="00C528EE" w:rsidRDefault="00FC4068" w:rsidP="00345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uto"/>
        <w:ind w:firstLine="709"/>
        <w:jc w:val="both"/>
        <w:rPr>
          <w:bCs/>
          <w:lang w:eastAsia="lt-LT"/>
        </w:rPr>
      </w:pPr>
      <w:r w:rsidRPr="00C528EE">
        <w:rPr>
          <w:bCs/>
          <w:lang w:eastAsia="lt-LT"/>
        </w:rPr>
        <w:t>„23.</w:t>
      </w:r>
      <w:r w:rsidR="00345539" w:rsidRPr="00C528EE">
        <w:rPr>
          <w:bCs/>
          <w:lang w:eastAsia="lt-LT"/>
        </w:rPr>
        <w:t xml:space="preserve"> Pagalbos pinigų dydis per mėnesį</w:t>
      </w:r>
      <w:r w:rsidR="00345539" w:rsidRPr="00C528EE">
        <w:rPr>
          <w:bCs/>
          <w:strike/>
          <w:lang w:eastAsia="lt-LT"/>
        </w:rPr>
        <w:t>:</w:t>
      </w:r>
    </w:p>
    <w:p w14:paraId="5A4A17BD" w14:textId="556DB331" w:rsidR="00345539" w:rsidRPr="00C528EE" w:rsidRDefault="00345539" w:rsidP="00345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uto"/>
        <w:ind w:firstLine="709"/>
        <w:jc w:val="both"/>
        <w:rPr>
          <w:bCs/>
          <w:lang w:eastAsia="lt-LT"/>
        </w:rPr>
      </w:pPr>
      <w:r w:rsidRPr="00C528EE">
        <w:rPr>
          <w:bCs/>
          <w:strike/>
          <w:lang w:eastAsia="lt-LT"/>
        </w:rPr>
        <w:t>23.1. 20.1 punkte numatytu atveju</w:t>
      </w:r>
      <w:r w:rsidRPr="00C528EE">
        <w:rPr>
          <w:bCs/>
          <w:lang w:eastAsia="lt-LT"/>
        </w:rPr>
        <w:t xml:space="preserve"> – 2 bazinių socialinių išmokų (BSI) dydžio </w:t>
      </w:r>
      <w:r w:rsidRPr="00C528EE">
        <w:rPr>
          <w:bCs/>
          <w:strike/>
          <w:lang w:eastAsia="lt-LT"/>
        </w:rPr>
        <w:t>per mėnesį</w:t>
      </w:r>
      <w:r w:rsidR="00C528EE">
        <w:rPr>
          <w:bCs/>
          <w:lang w:eastAsia="lt-LT"/>
        </w:rPr>
        <w:t xml:space="preserve"> </w:t>
      </w:r>
      <w:r w:rsidR="00C528EE" w:rsidRPr="00C528EE">
        <w:rPr>
          <w:b/>
          <w:bCs/>
          <w:lang w:eastAsia="lt-LT"/>
        </w:rPr>
        <w:t>suma</w:t>
      </w:r>
      <w:r w:rsidRPr="00C528EE">
        <w:rPr>
          <w:bCs/>
          <w:lang w:eastAsia="lt-LT"/>
        </w:rPr>
        <w:t>, jei asmens (šeimos) pajamos (vidutinės šeimos pajamos, tenkančios vienam šeimos nariui) mažesnės už VRP trigubą dydį;</w:t>
      </w:r>
    </w:p>
    <w:p w14:paraId="677D9822" w14:textId="3AEE41FC" w:rsidR="00345539" w:rsidRDefault="00345539" w:rsidP="00345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uto"/>
        <w:ind w:firstLine="709"/>
        <w:jc w:val="both"/>
        <w:rPr>
          <w:bCs/>
          <w:strike/>
          <w:lang w:eastAsia="lt-LT"/>
        </w:rPr>
      </w:pPr>
      <w:r w:rsidRPr="00C528EE">
        <w:rPr>
          <w:bCs/>
          <w:strike/>
          <w:lang w:eastAsia="lt-LT"/>
        </w:rPr>
        <w:t>23.2. 20.2 punkte numatytu atveju – 4 (BSI) dydžio per mėnesį už kiekvieną vaiką. Išmoka skiriama nuo vaiko apgyvendinimo pas globėjus dienos. Išmokos dydis apskaičiuojamas proporcingai to mėnesio dienų, už kurias išmoka skiriama, skaičiui.“</w:t>
      </w:r>
    </w:p>
    <w:p w14:paraId="5EA7BAEE" w14:textId="3FCFCAB5" w:rsidR="00BD5AB0" w:rsidRPr="00BD5AB0" w:rsidRDefault="00BD5AB0" w:rsidP="00BD5A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uto"/>
        <w:ind w:firstLine="709"/>
        <w:jc w:val="both"/>
        <w:rPr>
          <w:bCs/>
          <w:lang w:eastAsia="lt-LT"/>
        </w:rPr>
      </w:pPr>
      <w:r>
        <w:rPr>
          <w:bCs/>
          <w:lang w:eastAsia="lt-LT"/>
        </w:rPr>
        <w:t>5.</w:t>
      </w:r>
      <w:r w:rsidRPr="00BD5AB0">
        <w:rPr>
          <w:bCs/>
          <w:lang w:eastAsia="lt-LT"/>
        </w:rPr>
        <w:t xml:space="preserve"> Pripažinti netekusiais galios 23.1, 23.2 papunkčius.</w:t>
      </w:r>
    </w:p>
    <w:p w14:paraId="63BB18B2" w14:textId="77777777" w:rsidR="00BD5AB0" w:rsidRDefault="00BD5AB0" w:rsidP="00BD5A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uto"/>
        <w:ind w:firstLine="709"/>
        <w:jc w:val="both"/>
        <w:rPr>
          <w:bCs/>
          <w:lang w:eastAsia="lt-LT"/>
        </w:rPr>
      </w:pPr>
      <w:r w:rsidRPr="00BD5AB0">
        <w:rPr>
          <w:bCs/>
          <w:lang w:eastAsia="lt-LT"/>
        </w:rPr>
        <w:t>Šis sprendimas skelbiamas Teisės aktų registre.</w:t>
      </w:r>
    </w:p>
    <w:p w14:paraId="642C7D74" w14:textId="77777777" w:rsidR="007D6FCD" w:rsidRDefault="007D6FCD" w:rsidP="00BD5A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uto"/>
        <w:ind w:firstLine="709"/>
        <w:jc w:val="both"/>
        <w:rPr>
          <w:bCs/>
          <w:lang w:eastAsia="lt-LT"/>
        </w:rPr>
      </w:pPr>
    </w:p>
    <w:p w14:paraId="5C13462F" w14:textId="30AC7411" w:rsidR="007D6FCD" w:rsidRPr="007D6FCD" w:rsidRDefault="007D6FCD" w:rsidP="007D6F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uto"/>
        <w:jc w:val="both"/>
        <w:rPr>
          <w:bCs/>
          <w:lang w:eastAsia="lt-LT"/>
        </w:rPr>
      </w:pPr>
      <w:r w:rsidRPr="007D6FCD">
        <w:rPr>
          <w:bCs/>
          <w:lang w:eastAsia="lt-LT"/>
        </w:rPr>
        <w:t>Meras</w:t>
      </w:r>
      <w:r w:rsidRPr="007D6FCD">
        <w:rPr>
          <w:bCs/>
          <w:lang w:eastAsia="lt-LT"/>
        </w:rPr>
        <w:tab/>
      </w:r>
      <w:r>
        <w:rPr>
          <w:bCs/>
          <w:lang w:eastAsia="lt-LT"/>
        </w:rPr>
        <w:tab/>
      </w:r>
      <w:r>
        <w:rPr>
          <w:bCs/>
          <w:lang w:eastAsia="lt-LT"/>
        </w:rPr>
        <w:tab/>
      </w:r>
      <w:r>
        <w:rPr>
          <w:bCs/>
          <w:lang w:eastAsia="lt-LT"/>
        </w:rPr>
        <w:tab/>
      </w:r>
      <w:r>
        <w:rPr>
          <w:bCs/>
          <w:lang w:eastAsia="lt-LT"/>
        </w:rPr>
        <w:tab/>
      </w:r>
      <w:r>
        <w:rPr>
          <w:bCs/>
          <w:lang w:eastAsia="lt-LT"/>
        </w:rPr>
        <w:tab/>
      </w:r>
      <w:r>
        <w:rPr>
          <w:bCs/>
          <w:lang w:eastAsia="lt-LT"/>
        </w:rPr>
        <w:tab/>
      </w:r>
      <w:r>
        <w:rPr>
          <w:bCs/>
          <w:lang w:eastAsia="lt-LT"/>
        </w:rPr>
        <w:tab/>
        <w:t xml:space="preserve">            </w:t>
      </w:r>
      <w:r w:rsidRPr="007D6FCD">
        <w:rPr>
          <w:bCs/>
          <w:lang w:eastAsia="lt-LT"/>
        </w:rPr>
        <w:t>Sigutis Obelevičius</w:t>
      </w:r>
    </w:p>
    <w:p w14:paraId="19D5BCF6" w14:textId="77777777" w:rsidR="007D6FCD" w:rsidRPr="00BD5AB0" w:rsidRDefault="007D6FCD" w:rsidP="00BD5A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uto"/>
        <w:ind w:firstLine="709"/>
        <w:jc w:val="both"/>
        <w:rPr>
          <w:bCs/>
          <w:lang w:eastAsia="lt-LT"/>
        </w:rPr>
      </w:pPr>
    </w:p>
    <w:p w14:paraId="48E39EED" w14:textId="5F54C88B" w:rsidR="00BD5AB0" w:rsidRPr="00BD5AB0" w:rsidRDefault="00BD5AB0" w:rsidP="003455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uto"/>
        <w:ind w:firstLine="709"/>
        <w:jc w:val="both"/>
        <w:rPr>
          <w:bCs/>
          <w:lang w:eastAsia="lt-LT"/>
        </w:rPr>
      </w:pPr>
    </w:p>
    <w:sectPr w:rsidR="00BD5AB0" w:rsidRPr="00BD5AB0" w:rsidSect="00FB1FFE">
      <w:headerReference w:type="default" r:id="rId9"/>
      <w:footerReference w:type="even" r:id="rId10"/>
      <w:pgSz w:w="12240" w:h="15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0CEB8" w14:textId="77777777" w:rsidR="0060515E" w:rsidRDefault="0060515E">
      <w:r>
        <w:separator/>
      </w:r>
    </w:p>
  </w:endnote>
  <w:endnote w:type="continuationSeparator" w:id="0">
    <w:p w14:paraId="397681A0" w14:textId="77777777" w:rsidR="0060515E" w:rsidRDefault="00605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10006FF" w:usb1="4000205B" w:usb2="0000001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796D3" w14:textId="77777777" w:rsidR="006D1DB3" w:rsidRDefault="006D1DB3" w:rsidP="006D1DB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431E841" w14:textId="77777777" w:rsidR="006D1DB3" w:rsidRDefault="006D1DB3" w:rsidP="006D1DB3">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433CE" w14:textId="77777777" w:rsidR="0060515E" w:rsidRDefault="0060515E">
      <w:r>
        <w:separator/>
      </w:r>
    </w:p>
  </w:footnote>
  <w:footnote w:type="continuationSeparator" w:id="0">
    <w:p w14:paraId="7490EF48" w14:textId="77777777" w:rsidR="0060515E" w:rsidRDefault="00605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9D33A" w14:textId="77777777" w:rsidR="006D1DB3" w:rsidRPr="003572AF" w:rsidRDefault="006D1DB3" w:rsidP="006D1DB3">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57C0C"/>
    <w:multiLevelType w:val="multilevel"/>
    <w:tmpl w:val="464655B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51F3367"/>
    <w:multiLevelType w:val="hybridMultilevel"/>
    <w:tmpl w:val="6AD4B6C4"/>
    <w:lvl w:ilvl="0" w:tplc="C9EACB4A">
      <w:start w:val="13"/>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2" w15:restartNumberingAfterBreak="0">
    <w:nsid w:val="15BA2645"/>
    <w:multiLevelType w:val="hybridMultilevel"/>
    <w:tmpl w:val="76AC3E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8F110F"/>
    <w:multiLevelType w:val="hybridMultilevel"/>
    <w:tmpl w:val="4E80DCB2"/>
    <w:lvl w:ilvl="0" w:tplc="29A897E0">
      <w:start w:val="1"/>
      <w:numFmt w:val="decimal"/>
      <w:lvlText w:val="%1."/>
      <w:lvlJc w:val="left"/>
      <w:pPr>
        <w:ind w:left="1710" w:hanging="99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3424139"/>
    <w:multiLevelType w:val="hybridMultilevel"/>
    <w:tmpl w:val="E7D21DF6"/>
    <w:lvl w:ilvl="0" w:tplc="D58851E0">
      <w:start w:val="1"/>
      <w:numFmt w:val="decimal"/>
      <w:lvlText w:val="%1."/>
      <w:lvlJc w:val="left"/>
      <w:pPr>
        <w:ind w:left="1710" w:hanging="990"/>
      </w:pPr>
      <w:rPr>
        <w:rFonts w:ascii="Times New Roman" w:eastAsia="Times New Roman" w:hAnsi="Times New Roman" w:cs="Times New Roman"/>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3696511D"/>
    <w:multiLevelType w:val="hybridMultilevel"/>
    <w:tmpl w:val="944CD23C"/>
    <w:lvl w:ilvl="0" w:tplc="03D8C148">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6" w15:restartNumberingAfterBreak="0">
    <w:nsid w:val="3FCC4087"/>
    <w:multiLevelType w:val="hybridMultilevel"/>
    <w:tmpl w:val="6116E2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8" w15:restartNumberingAfterBreak="0">
    <w:nsid w:val="58852A14"/>
    <w:multiLevelType w:val="hybridMultilevel"/>
    <w:tmpl w:val="5F4C65CE"/>
    <w:lvl w:ilvl="0" w:tplc="FB822CB4">
      <w:start w:val="1"/>
      <w:numFmt w:val="decimal"/>
      <w:lvlText w:val="%1."/>
      <w:lvlJc w:val="left"/>
      <w:pPr>
        <w:ind w:left="1710" w:hanging="990"/>
      </w:pPr>
      <w:rPr>
        <w:rFonts w:ascii="Times New Roman" w:eastAsia="Times New Roman" w:hAnsi="Times New Roman" w:cs="Times New Roman"/>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5BDD7C44"/>
    <w:multiLevelType w:val="hybridMultilevel"/>
    <w:tmpl w:val="4E80DCB2"/>
    <w:lvl w:ilvl="0" w:tplc="29A897E0">
      <w:start w:val="1"/>
      <w:numFmt w:val="decimal"/>
      <w:lvlText w:val="%1."/>
      <w:lvlJc w:val="left"/>
      <w:pPr>
        <w:ind w:left="1710" w:hanging="99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5E954CC3"/>
    <w:multiLevelType w:val="hybridMultilevel"/>
    <w:tmpl w:val="4E80DCB2"/>
    <w:lvl w:ilvl="0" w:tplc="29A897E0">
      <w:start w:val="1"/>
      <w:numFmt w:val="decimal"/>
      <w:lvlText w:val="%1."/>
      <w:lvlJc w:val="left"/>
      <w:pPr>
        <w:ind w:left="1710" w:hanging="99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62EE2373"/>
    <w:multiLevelType w:val="hybridMultilevel"/>
    <w:tmpl w:val="2CD6936A"/>
    <w:lvl w:ilvl="0" w:tplc="3BFA59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664F3A04"/>
    <w:multiLevelType w:val="hybridMultilevel"/>
    <w:tmpl w:val="4E80DCB2"/>
    <w:lvl w:ilvl="0" w:tplc="29A897E0">
      <w:start w:val="1"/>
      <w:numFmt w:val="decimal"/>
      <w:lvlText w:val="%1."/>
      <w:lvlJc w:val="left"/>
      <w:pPr>
        <w:ind w:left="1710" w:hanging="99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719060C2"/>
    <w:multiLevelType w:val="multilevel"/>
    <w:tmpl w:val="C40450C0"/>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7AC829C5"/>
    <w:multiLevelType w:val="multilevel"/>
    <w:tmpl w:val="56B4C54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7"/>
  </w:num>
  <w:num w:numId="2">
    <w:abstractNumId w:val="4"/>
  </w:num>
  <w:num w:numId="3">
    <w:abstractNumId w:val="1"/>
  </w:num>
  <w:num w:numId="4">
    <w:abstractNumId w:val="5"/>
  </w:num>
  <w:num w:numId="5">
    <w:abstractNumId w:val="9"/>
  </w:num>
  <w:num w:numId="6">
    <w:abstractNumId w:val="3"/>
  </w:num>
  <w:num w:numId="7">
    <w:abstractNumId w:val="10"/>
  </w:num>
  <w:num w:numId="8">
    <w:abstractNumId w:val="12"/>
  </w:num>
  <w:num w:numId="9">
    <w:abstractNumId w:val="8"/>
  </w:num>
  <w:num w:numId="10">
    <w:abstractNumId w:val="6"/>
  </w:num>
  <w:num w:numId="11">
    <w:abstractNumId w:val="0"/>
  </w:num>
  <w:num w:numId="12">
    <w:abstractNumId w:val="13"/>
  </w:num>
  <w:num w:numId="13">
    <w:abstractNumId w:val="14"/>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06E1"/>
    <w:rsid w:val="00006B79"/>
    <w:rsid w:val="00010957"/>
    <w:rsid w:val="00012F23"/>
    <w:rsid w:val="000165B6"/>
    <w:rsid w:val="00022E80"/>
    <w:rsid w:val="00025D42"/>
    <w:rsid w:val="00026C96"/>
    <w:rsid w:val="00031E85"/>
    <w:rsid w:val="000346F1"/>
    <w:rsid w:val="00034A35"/>
    <w:rsid w:val="0004074F"/>
    <w:rsid w:val="00052626"/>
    <w:rsid w:val="00053664"/>
    <w:rsid w:val="00066FBB"/>
    <w:rsid w:val="00070435"/>
    <w:rsid w:val="000714ED"/>
    <w:rsid w:val="0007161E"/>
    <w:rsid w:val="0007257F"/>
    <w:rsid w:val="000859CE"/>
    <w:rsid w:val="00091181"/>
    <w:rsid w:val="00091481"/>
    <w:rsid w:val="00094C17"/>
    <w:rsid w:val="000960BD"/>
    <w:rsid w:val="000B2CD1"/>
    <w:rsid w:val="000B6CB7"/>
    <w:rsid w:val="000B7FC5"/>
    <w:rsid w:val="000C0096"/>
    <w:rsid w:val="000C43E2"/>
    <w:rsid w:val="000C6C1A"/>
    <w:rsid w:val="000D6525"/>
    <w:rsid w:val="000D6BC3"/>
    <w:rsid w:val="000E03B5"/>
    <w:rsid w:val="000E6263"/>
    <w:rsid w:val="000F0097"/>
    <w:rsid w:val="000F4C7D"/>
    <w:rsid w:val="000F5209"/>
    <w:rsid w:val="000F57DD"/>
    <w:rsid w:val="000F6C4D"/>
    <w:rsid w:val="00101719"/>
    <w:rsid w:val="001038C1"/>
    <w:rsid w:val="001104D0"/>
    <w:rsid w:val="001305A2"/>
    <w:rsid w:val="001322D6"/>
    <w:rsid w:val="00145105"/>
    <w:rsid w:val="00157D68"/>
    <w:rsid w:val="0016318F"/>
    <w:rsid w:val="0017188A"/>
    <w:rsid w:val="00171DE4"/>
    <w:rsid w:val="001A3BEC"/>
    <w:rsid w:val="001A7CBB"/>
    <w:rsid w:val="001B5253"/>
    <w:rsid w:val="001D048D"/>
    <w:rsid w:val="001D6589"/>
    <w:rsid w:val="001E065B"/>
    <w:rsid w:val="001E2DDD"/>
    <w:rsid w:val="001E31B1"/>
    <w:rsid w:val="001E678E"/>
    <w:rsid w:val="001F1D96"/>
    <w:rsid w:val="001F676B"/>
    <w:rsid w:val="002023AA"/>
    <w:rsid w:val="00202BD4"/>
    <w:rsid w:val="00203701"/>
    <w:rsid w:val="00207031"/>
    <w:rsid w:val="002106C5"/>
    <w:rsid w:val="00212FA0"/>
    <w:rsid w:val="00215F4E"/>
    <w:rsid w:val="0022680E"/>
    <w:rsid w:val="00232288"/>
    <w:rsid w:val="00232D0A"/>
    <w:rsid w:val="00232D48"/>
    <w:rsid w:val="0024767B"/>
    <w:rsid w:val="00261DE8"/>
    <w:rsid w:val="00261FB4"/>
    <w:rsid w:val="002637E8"/>
    <w:rsid w:val="002745B4"/>
    <w:rsid w:val="00280DF2"/>
    <w:rsid w:val="00280EBA"/>
    <w:rsid w:val="0029148C"/>
    <w:rsid w:val="00297F2F"/>
    <w:rsid w:val="002A2B1B"/>
    <w:rsid w:val="002B40F0"/>
    <w:rsid w:val="002B70A0"/>
    <w:rsid w:val="002C7FEC"/>
    <w:rsid w:val="002E2F81"/>
    <w:rsid w:val="002F3CD2"/>
    <w:rsid w:val="002F576D"/>
    <w:rsid w:val="002F6BDB"/>
    <w:rsid w:val="003019B4"/>
    <w:rsid w:val="003175A5"/>
    <w:rsid w:val="00317A8D"/>
    <w:rsid w:val="003364F5"/>
    <w:rsid w:val="00345539"/>
    <w:rsid w:val="00352BFB"/>
    <w:rsid w:val="003530E7"/>
    <w:rsid w:val="00370101"/>
    <w:rsid w:val="00376D7C"/>
    <w:rsid w:val="00396656"/>
    <w:rsid w:val="003B4854"/>
    <w:rsid w:val="003B71E3"/>
    <w:rsid w:val="003C0BEE"/>
    <w:rsid w:val="003C4C28"/>
    <w:rsid w:val="003D2663"/>
    <w:rsid w:val="003D4E52"/>
    <w:rsid w:val="003E10D3"/>
    <w:rsid w:val="003F0F6F"/>
    <w:rsid w:val="00400A3D"/>
    <w:rsid w:val="00400F6F"/>
    <w:rsid w:val="004056AE"/>
    <w:rsid w:val="00411789"/>
    <w:rsid w:val="00424F7C"/>
    <w:rsid w:val="0043269B"/>
    <w:rsid w:val="00442686"/>
    <w:rsid w:val="004523AF"/>
    <w:rsid w:val="0045330E"/>
    <w:rsid w:val="004628DC"/>
    <w:rsid w:val="00470001"/>
    <w:rsid w:val="004724F8"/>
    <w:rsid w:val="004767CA"/>
    <w:rsid w:val="00483205"/>
    <w:rsid w:val="00486F13"/>
    <w:rsid w:val="004B539A"/>
    <w:rsid w:val="004C01FA"/>
    <w:rsid w:val="004C5083"/>
    <w:rsid w:val="004C5415"/>
    <w:rsid w:val="004D33CF"/>
    <w:rsid w:val="004D5F7B"/>
    <w:rsid w:val="004E376E"/>
    <w:rsid w:val="004E7631"/>
    <w:rsid w:val="004F06E1"/>
    <w:rsid w:val="004F6DA1"/>
    <w:rsid w:val="00503885"/>
    <w:rsid w:val="005048E9"/>
    <w:rsid w:val="005066A9"/>
    <w:rsid w:val="00507399"/>
    <w:rsid w:val="005109B7"/>
    <w:rsid w:val="005117B5"/>
    <w:rsid w:val="0051629B"/>
    <w:rsid w:val="00520D65"/>
    <w:rsid w:val="005243A9"/>
    <w:rsid w:val="005252EB"/>
    <w:rsid w:val="005326B1"/>
    <w:rsid w:val="00532791"/>
    <w:rsid w:val="005458EB"/>
    <w:rsid w:val="00551432"/>
    <w:rsid w:val="00551EC4"/>
    <w:rsid w:val="00555604"/>
    <w:rsid w:val="005624F4"/>
    <w:rsid w:val="00567C96"/>
    <w:rsid w:val="00573979"/>
    <w:rsid w:val="00596F07"/>
    <w:rsid w:val="00597D61"/>
    <w:rsid w:val="005A0FEE"/>
    <w:rsid w:val="005B0BEF"/>
    <w:rsid w:val="005B2EF2"/>
    <w:rsid w:val="005B42FF"/>
    <w:rsid w:val="005B7831"/>
    <w:rsid w:val="005D203C"/>
    <w:rsid w:val="005E6CB9"/>
    <w:rsid w:val="005F409F"/>
    <w:rsid w:val="0060515E"/>
    <w:rsid w:val="0061045D"/>
    <w:rsid w:val="00610D25"/>
    <w:rsid w:val="006164EE"/>
    <w:rsid w:val="00617E77"/>
    <w:rsid w:val="00624FFB"/>
    <w:rsid w:val="00626CB9"/>
    <w:rsid w:val="00634CB4"/>
    <w:rsid w:val="006356E5"/>
    <w:rsid w:val="00643E08"/>
    <w:rsid w:val="00654AB0"/>
    <w:rsid w:val="0066229E"/>
    <w:rsid w:val="006671F7"/>
    <w:rsid w:val="0067647E"/>
    <w:rsid w:val="0067671B"/>
    <w:rsid w:val="006816D6"/>
    <w:rsid w:val="006A78D1"/>
    <w:rsid w:val="006C5B46"/>
    <w:rsid w:val="006C6324"/>
    <w:rsid w:val="006D0807"/>
    <w:rsid w:val="006D1DB3"/>
    <w:rsid w:val="006F1444"/>
    <w:rsid w:val="006F1CB1"/>
    <w:rsid w:val="00701FF3"/>
    <w:rsid w:val="007136C3"/>
    <w:rsid w:val="0071787A"/>
    <w:rsid w:val="00720326"/>
    <w:rsid w:val="0072514E"/>
    <w:rsid w:val="0073441D"/>
    <w:rsid w:val="00747645"/>
    <w:rsid w:val="00761C39"/>
    <w:rsid w:val="00761E1C"/>
    <w:rsid w:val="00773603"/>
    <w:rsid w:val="00781F36"/>
    <w:rsid w:val="007821B6"/>
    <w:rsid w:val="00794E89"/>
    <w:rsid w:val="0079740F"/>
    <w:rsid w:val="007A3D33"/>
    <w:rsid w:val="007A47A4"/>
    <w:rsid w:val="007A6B28"/>
    <w:rsid w:val="007B3FC1"/>
    <w:rsid w:val="007B4488"/>
    <w:rsid w:val="007B7A1E"/>
    <w:rsid w:val="007C04A0"/>
    <w:rsid w:val="007D6FCD"/>
    <w:rsid w:val="007E76EB"/>
    <w:rsid w:val="007F7CEF"/>
    <w:rsid w:val="00800D14"/>
    <w:rsid w:val="008054A6"/>
    <w:rsid w:val="00806056"/>
    <w:rsid w:val="00814E40"/>
    <w:rsid w:val="008211D4"/>
    <w:rsid w:val="0082478D"/>
    <w:rsid w:val="0082640C"/>
    <w:rsid w:val="008304F3"/>
    <w:rsid w:val="00831946"/>
    <w:rsid w:val="00832AF8"/>
    <w:rsid w:val="0083772D"/>
    <w:rsid w:val="0083783B"/>
    <w:rsid w:val="00841077"/>
    <w:rsid w:val="00841CEA"/>
    <w:rsid w:val="00844525"/>
    <w:rsid w:val="008467B2"/>
    <w:rsid w:val="008476B6"/>
    <w:rsid w:val="00852C01"/>
    <w:rsid w:val="0086243E"/>
    <w:rsid w:val="008645D3"/>
    <w:rsid w:val="00866B5F"/>
    <w:rsid w:val="00873FE7"/>
    <w:rsid w:val="00880760"/>
    <w:rsid w:val="00883506"/>
    <w:rsid w:val="00887FD5"/>
    <w:rsid w:val="00890275"/>
    <w:rsid w:val="00891D09"/>
    <w:rsid w:val="00894817"/>
    <w:rsid w:val="00896F99"/>
    <w:rsid w:val="008B0ADB"/>
    <w:rsid w:val="008B2998"/>
    <w:rsid w:val="008B4958"/>
    <w:rsid w:val="008B4C53"/>
    <w:rsid w:val="008C0649"/>
    <w:rsid w:val="008C761E"/>
    <w:rsid w:val="008E08D4"/>
    <w:rsid w:val="008E2CFD"/>
    <w:rsid w:val="008E68D7"/>
    <w:rsid w:val="008E6A80"/>
    <w:rsid w:val="008F1405"/>
    <w:rsid w:val="009057CB"/>
    <w:rsid w:val="009071B8"/>
    <w:rsid w:val="0091397B"/>
    <w:rsid w:val="009149BD"/>
    <w:rsid w:val="00926BCB"/>
    <w:rsid w:val="00931F13"/>
    <w:rsid w:val="0095254C"/>
    <w:rsid w:val="00956B48"/>
    <w:rsid w:val="0096045B"/>
    <w:rsid w:val="00963062"/>
    <w:rsid w:val="0096389A"/>
    <w:rsid w:val="00964D5B"/>
    <w:rsid w:val="00975117"/>
    <w:rsid w:val="00977507"/>
    <w:rsid w:val="009802FB"/>
    <w:rsid w:val="00982AA8"/>
    <w:rsid w:val="00984BEE"/>
    <w:rsid w:val="00985045"/>
    <w:rsid w:val="00992B97"/>
    <w:rsid w:val="009A1B74"/>
    <w:rsid w:val="009A30E0"/>
    <w:rsid w:val="009B78CC"/>
    <w:rsid w:val="009C7F9E"/>
    <w:rsid w:val="009D4F76"/>
    <w:rsid w:val="009D5491"/>
    <w:rsid w:val="009D56F2"/>
    <w:rsid w:val="009D679D"/>
    <w:rsid w:val="009E2018"/>
    <w:rsid w:val="009E7064"/>
    <w:rsid w:val="009F390B"/>
    <w:rsid w:val="009F6405"/>
    <w:rsid w:val="00A013E0"/>
    <w:rsid w:val="00A04B62"/>
    <w:rsid w:val="00A05764"/>
    <w:rsid w:val="00A05FE3"/>
    <w:rsid w:val="00A16504"/>
    <w:rsid w:val="00A52A38"/>
    <w:rsid w:val="00A535A5"/>
    <w:rsid w:val="00A62779"/>
    <w:rsid w:val="00A66B73"/>
    <w:rsid w:val="00A7319C"/>
    <w:rsid w:val="00A827AA"/>
    <w:rsid w:val="00A85DCE"/>
    <w:rsid w:val="00A92672"/>
    <w:rsid w:val="00A94015"/>
    <w:rsid w:val="00A944F4"/>
    <w:rsid w:val="00A96686"/>
    <w:rsid w:val="00AA574C"/>
    <w:rsid w:val="00AB4348"/>
    <w:rsid w:val="00AC0EB5"/>
    <w:rsid w:val="00AC5C70"/>
    <w:rsid w:val="00AC5F4E"/>
    <w:rsid w:val="00AD5702"/>
    <w:rsid w:val="00AE0273"/>
    <w:rsid w:val="00AE24A3"/>
    <w:rsid w:val="00AE5499"/>
    <w:rsid w:val="00AE59DB"/>
    <w:rsid w:val="00AE5CF0"/>
    <w:rsid w:val="00AF06FD"/>
    <w:rsid w:val="00AF6874"/>
    <w:rsid w:val="00B013FF"/>
    <w:rsid w:val="00B01DFA"/>
    <w:rsid w:val="00B07659"/>
    <w:rsid w:val="00B1072A"/>
    <w:rsid w:val="00B13104"/>
    <w:rsid w:val="00B153C5"/>
    <w:rsid w:val="00B2435B"/>
    <w:rsid w:val="00B35ADB"/>
    <w:rsid w:val="00B413FE"/>
    <w:rsid w:val="00B64840"/>
    <w:rsid w:val="00B81D98"/>
    <w:rsid w:val="00B967D4"/>
    <w:rsid w:val="00BA2114"/>
    <w:rsid w:val="00BA2C1B"/>
    <w:rsid w:val="00BA7D57"/>
    <w:rsid w:val="00BB336F"/>
    <w:rsid w:val="00BB4517"/>
    <w:rsid w:val="00BB4B74"/>
    <w:rsid w:val="00BB5D31"/>
    <w:rsid w:val="00BB6D30"/>
    <w:rsid w:val="00BB6FA1"/>
    <w:rsid w:val="00BC1401"/>
    <w:rsid w:val="00BC215C"/>
    <w:rsid w:val="00BC400E"/>
    <w:rsid w:val="00BC5C8B"/>
    <w:rsid w:val="00BD23B5"/>
    <w:rsid w:val="00BD5AB0"/>
    <w:rsid w:val="00BE03E4"/>
    <w:rsid w:val="00BF0D88"/>
    <w:rsid w:val="00BF4FA8"/>
    <w:rsid w:val="00C06CE1"/>
    <w:rsid w:val="00C12F54"/>
    <w:rsid w:val="00C230AD"/>
    <w:rsid w:val="00C3199D"/>
    <w:rsid w:val="00C358BF"/>
    <w:rsid w:val="00C40464"/>
    <w:rsid w:val="00C528EE"/>
    <w:rsid w:val="00C74B04"/>
    <w:rsid w:val="00C75684"/>
    <w:rsid w:val="00C76A87"/>
    <w:rsid w:val="00C94898"/>
    <w:rsid w:val="00CB342C"/>
    <w:rsid w:val="00CB6521"/>
    <w:rsid w:val="00CB6CFB"/>
    <w:rsid w:val="00CB744F"/>
    <w:rsid w:val="00CC2B7F"/>
    <w:rsid w:val="00CD1054"/>
    <w:rsid w:val="00CD1168"/>
    <w:rsid w:val="00CE12C9"/>
    <w:rsid w:val="00CF2058"/>
    <w:rsid w:val="00CF28D5"/>
    <w:rsid w:val="00CF7F42"/>
    <w:rsid w:val="00D13C19"/>
    <w:rsid w:val="00D3470F"/>
    <w:rsid w:val="00D57674"/>
    <w:rsid w:val="00D66A9F"/>
    <w:rsid w:val="00D846D2"/>
    <w:rsid w:val="00D91915"/>
    <w:rsid w:val="00DB3586"/>
    <w:rsid w:val="00DC794A"/>
    <w:rsid w:val="00DD0889"/>
    <w:rsid w:val="00DD3B3A"/>
    <w:rsid w:val="00DE1D8A"/>
    <w:rsid w:val="00DE2065"/>
    <w:rsid w:val="00DE3FFD"/>
    <w:rsid w:val="00DF4A49"/>
    <w:rsid w:val="00DF5FAD"/>
    <w:rsid w:val="00DF752A"/>
    <w:rsid w:val="00E0799E"/>
    <w:rsid w:val="00E211A7"/>
    <w:rsid w:val="00E36924"/>
    <w:rsid w:val="00E37A8F"/>
    <w:rsid w:val="00E41F4B"/>
    <w:rsid w:val="00E52A37"/>
    <w:rsid w:val="00E57A02"/>
    <w:rsid w:val="00E62A4C"/>
    <w:rsid w:val="00E64BE5"/>
    <w:rsid w:val="00E81A4E"/>
    <w:rsid w:val="00E86716"/>
    <w:rsid w:val="00E9737B"/>
    <w:rsid w:val="00EA7DC2"/>
    <w:rsid w:val="00EC1A5D"/>
    <w:rsid w:val="00EC2CD8"/>
    <w:rsid w:val="00EC4E23"/>
    <w:rsid w:val="00EC5468"/>
    <w:rsid w:val="00EE57B6"/>
    <w:rsid w:val="00EF47E6"/>
    <w:rsid w:val="00F007FB"/>
    <w:rsid w:val="00F01636"/>
    <w:rsid w:val="00F14125"/>
    <w:rsid w:val="00F144D2"/>
    <w:rsid w:val="00F23EB5"/>
    <w:rsid w:val="00F24A04"/>
    <w:rsid w:val="00F41091"/>
    <w:rsid w:val="00F43630"/>
    <w:rsid w:val="00F571FF"/>
    <w:rsid w:val="00F60CC3"/>
    <w:rsid w:val="00F61D3C"/>
    <w:rsid w:val="00F74845"/>
    <w:rsid w:val="00F93068"/>
    <w:rsid w:val="00FA1001"/>
    <w:rsid w:val="00FA2389"/>
    <w:rsid w:val="00FA2C15"/>
    <w:rsid w:val="00FB1FFE"/>
    <w:rsid w:val="00FC4068"/>
    <w:rsid w:val="00FD409E"/>
    <w:rsid w:val="00FE1796"/>
    <w:rsid w:val="00FE4957"/>
    <w:rsid w:val="00FF010A"/>
    <w:rsid w:val="00FF105A"/>
    <w:rsid w:val="00FF2F79"/>
    <w:rsid w:val="00FF7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B6574"/>
  <w15:docId w15:val="{6DEF198D-F379-40A7-A613-1D51F6BA8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4068"/>
    <w:rPr>
      <w:rFonts w:ascii="Times New Roman" w:eastAsia="Times New Roman" w:hAnsi="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iagramaDiagramaDiagramaDiagramaDiagrama">
    <w:name w:val="Diagrama Diagrama Diagrama Diagrama Diagrama"/>
    <w:basedOn w:val="prastasis"/>
    <w:rsid w:val="004F06E1"/>
    <w:pPr>
      <w:widowControl w:val="0"/>
      <w:adjustRightInd w:val="0"/>
      <w:spacing w:after="160" w:line="240" w:lineRule="exact"/>
      <w:jc w:val="both"/>
      <w:textAlignment w:val="baseline"/>
    </w:pPr>
    <w:rPr>
      <w:rFonts w:ascii="Tahoma" w:hAnsi="Tahoma"/>
      <w:sz w:val="20"/>
      <w:szCs w:val="20"/>
      <w:lang w:val="en-US"/>
    </w:rPr>
  </w:style>
  <w:style w:type="paragraph" w:styleId="Pagrindinistekstas">
    <w:name w:val="Body Text"/>
    <w:basedOn w:val="prastasis"/>
    <w:link w:val="PagrindinistekstasDiagrama"/>
    <w:rsid w:val="004F06E1"/>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4F06E1"/>
    <w:rPr>
      <w:rFonts w:ascii="Times New Roman" w:eastAsia="Times New Roman" w:hAnsi="Times New Roman" w:cs="Times New Roman"/>
      <w:bCs/>
      <w:sz w:val="24"/>
      <w:szCs w:val="20"/>
    </w:rPr>
  </w:style>
  <w:style w:type="paragraph" w:styleId="HTMLiankstoformatuotas">
    <w:name w:val="HTML Preformatted"/>
    <w:basedOn w:val="prastasis"/>
    <w:link w:val="HTMLiankstoformatuotasDiagrama"/>
    <w:rsid w:val="004F06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4F06E1"/>
    <w:rPr>
      <w:rFonts w:ascii="Courier New" w:eastAsia="Times New Roman" w:hAnsi="Courier New" w:cs="Courier New"/>
      <w:sz w:val="20"/>
      <w:szCs w:val="20"/>
      <w:lang w:eastAsia="lt-LT"/>
    </w:rPr>
  </w:style>
  <w:style w:type="paragraph" w:styleId="Antrats">
    <w:name w:val="header"/>
    <w:basedOn w:val="prastasis"/>
    <w:link w:val="AntratsDiagrama"/>
    <w:rsid w:val="004F06E1"/>
    <w:pPr>
      <w:tabs>
        <w:tab w:val="center" w:pos="4986"/>
        <w:tab w:val="right" w:pos="9972"/>
      </w:tabs>
    </w:pPr>
  </w:style>
  <w:style w:type="character" w:customStyle="1" w:styleId="AntratsDiagrama">
    <w:name w:val="Antraštės Diagrama"/>
    <w:link w:val="Antrats"/>
    <w:rsid w:val="004F06E1"/>
    <w:rPr>
      <w:rFonts w:ascii="Times New Roman" w:eastAsia="Times New Roman" w:hAnsi="Times New Roman" w:cs="Times New Roman"/>
      <w:sz w:val="24"/>
      <w:szCs w:val="24"/>
    </w:rPr>
  </w:style>
  <w:style w:type="paragraph" w:styleId="Porat">
    <w:name w:val="footer"/>
    <w:basedOn w:val="prastasis"/>
    <w:link w:val="PoratDiagrama"/>
    <w:rsid w:val="004F06E1"/>
    <w:pPr>
      <w:tabs>
        <w:tab w:val="center" w:pos="4986"/>
        <w:tab w:val="right" w:pos="9972"/>
      </w:tabs>
    </w:pPr>
  </w:style>
  <w:style w:type="character" w:customStyle="1" w:styleId="PoratDiagrama">
    <w:name w:val="Poraštė Diagrama"/>
    <w:link w:val="Porat"/>
    <w:rsid w:val="004F06E1"/>
    <w:rPr>
      <w:rFonts w:ascii="Times New Roman" w:eastAsia="Times New Roman" w:hAnsi="Times New Roman" w:cs="Times New Roman"/>
      <w:sz w:val="24"/>
      <w:szCs w:val="24"/>
    </w:rPr>
  </w:style>
  <w:style w:type="character" w:styleId="Puslapionumeris">
    <w:name w:val="page number"/>
    <w:rsid w:val="004F06E1"/>
  </w:style>
  <w:style w:type="paragraph" w:styleId="Pagrindiniotekstotrauka2">
    <w:name w:val="Body Text Indent 2"/>
    <w:basedOn w:val="prastasis"/>
    <w:link w:val="Pagrindiniotekstotrauka2Diagrama"/>
    <w:rsid w:val="004F06E1"/>
    <w:pPr>
      <w:spacing w:after="120" w:line="480" w:lineRule="auto"/>
      <w:ind w:left="283"/>
    </w:pPr>
  </w:style>
  <w:style w:type="character" w:customStyle="1" w:styleId="Pagrindiniotekstotrauka2Diagrama">
    <w:name w:val="Pagrindinio teksto įtrauka 2 Diagrama"/>
    <w:link w:val="Pagrindiniotekstotrauka2"/>
    <w:rsid w:val="004F06E1"/>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4F06E1"/>
    <w:rPr>
      <w:rFonts w:ascii="Tahoma" w:hAnsi="Tahoma" w:cs="Tahoma"/>
      <w:sz w:val="16"/>
      <w:szCs w:val="16"/>
    </w:rPr>
  </w:style>
  <w:style w:type="character" w:customStyle="1" w:styleId="DebesliotekstasDiagrama">
    <w:name w:val="Debesėlio tekstas Diagrama"/>
    <w:link w:val="Debesliotekstas"/>
    <w:uiPriority w:val="99"/>
    <w:semiHidden/>
    <w:rsid w:val="004F06E1"/>
    <w:rPr>
      <w:rFonts w:ascii="Tahoma" w:eastAsia="Times New Roman" w:hAnsi="Tahoma" w:cs="Tahoma"/>
      <w:sz w:val="16"/>
      <w:szCs w:val="16"/>
    </w:rPr>
  </w:style>
  <w:style w:type="character" w:customStyle="1" w:styleId="apple-converted-space">
    <w:name w:val="apple-converted-space"/>
    <w:rsid w:val="002106C5"/>
  </w:style>
  <w:style w:type="character" w:styleId="Komentaronuoroda">
    <w:name w:val="annotation reference"/>
    <w:uiPriority w:val="99"/>
    <w:semiHidden/>
    <w:unhideWhenUsed/>
    <w:rsid w:val="005243A9"/>
    <w:rPr>
      <w:sz w:val="16"/>
      <w:szCs w:val="16"/>
    </w:rPr>
  </w:style>
  <w:style w:type="paragraph" w:styleId="Komentarotekstas">
    <w:name w:val="annotation text"/>
    <w:basedOn w:val="prastasis"/>
    <w:link w:val="KomentarotekstasDiagrama"/>
    <w:uiPriority w:val="99"/>
    <w:semiHidden/>
    <w:unhideWhenUsed/>
    <w:rsid w:val="005243A9"/>
    <w:rPr>
      <w:sz w:val="20"/>
      <w:szCs w:val="20"/>
    </w:rPr>
  </w:style>
  <w:style w:type="character" w:customStyle="1" w:styleId="KomentarotekstasDiagrama">
    <w:name w:val="Komentaro tekstas Diagrama"/>
    <w:link w:val="Komentarotekstas"/>
    <w:uiPriority w:val="99"/>
    <w:semiHidden/>
    <w:rsid w:val="005243A9"/>
    <w:rPr>
      <w:rFonts w:ascii="Times New Roman" w:eastAsia="Times New Roman" w:hAnsi="Times New Roman"/>
      <w:lang w:eastAsia="en-US"/>
    </w:rPr>
  </w:style>
  <w:style w:type="paragraph" w:styleId="Komentarotema">
    <w:name w:val="annotation subject"/>
    <w:basedOn w:val="Komentarotekstas"/>
    <w:next w:val="Komentarotekstas"/>
    <w:link w:val="KomentarotemaDiagrama"/>
    <w:uiPriority w:val="99"/>
    <w:semiHidden/>
    <w:unhideWhenUsed/>
    <w:rsid w:val="005243A9"/>
    <w:rPr>
      <w:b/>
      <w:bCs/>
    </w:rPr>
  </w:style>
  <w:style w:type="character" w:customStyle="1" w:styleId="KomentarotemaDiagrama">
    <w:name w:val="Komentaro tema Diagrama"/>
    <w:link w:val="Komentarotema"/>
    <w:uiPriority w:val="99"/>
    <w:semiHidden/>
    <w:rsid w:val="005243A9"/>
    <w:rPr>
      <w:rFonts w:ascii="Times New Roman" w:eastAsia="Times New Roman" w:hAnsi="Times New Roman"/>
      <w:b/>
      <w:bCs/>
      <w:lang w:eastAsia="en-US"/>
    </w:rPr>
  </w:style>
  <w:style w:type="paragraph" w:customStyle="1" w:styleId="Char">
    <w:name w:val="Char"/>
    <w:basedOn w:val="prastasis"/>
    <w:rsid w:val="005B2EF2"/>
    <w:pPr>
      <w:spacing w:after="160" w:line="240" w:lineRule="exact"/>
    </w:pPr>
    <w:rPr>
      <w:rFonts w:ascii="Verdana" w:hAnsi="Verdana" w:cs="Verdana"/>
      <w:sz w:val="20"/>
      <w:szCs w:val="20"/>
      <w:lang w:val="en-US"/>
    </w:rPr>
  </w:style>
  <w:style w:type="paragraph" w:styleId="Pagrindiniotekstotrauka3">
    <w:name w:val="Body Text Indent 3"/>
    <w:basedOn w:val="prastasis"/>
    <w:link w:val="Pagrindiniotekstotrauka3Diagrama"/>
    <w:rsid w:val="005B2EF2"/>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5B2EF2"/>
    <w:rPr>
      <w:rFonts w:ascii="Times New Roman" w:eastAsia="Times New Roman" w:hAnsi="Times New Roman"/>
      <w:sz w:val="16"/>
      <w:szCs w:val="16"/>
      <w:lang w:eastAsia="en-US"/>
    </w:rPr>
  </w:style>
  <w:style w:type="paragraph" w:styleId="Sraopastraipa">
    <w:name w:val="List Paragraph"/>
    <w:basedOn w:val="prastasis"/>
    <w:uiPriority w:val="34"/>
    <w:qFormat/>
    <w:rsid w:val="00EF47E6"/>
    <w:pPr>
      <w:ind w:left="720"/>
      <w:contextualSpacing/>
    </w:pPr>
  </w:style>
  <w:style w:type="paragraph" w:customStyle="1" w:styleId="Char0">
    <w:name w:val="Char"/>
    <w:basedOn w:val="prastasis"/>
    <w:rsid w:val="008304F3"/>
    <w:pPr>
      <w:spacing w:after="160" w:line="240" w:lineRule="exact"/>
    </w:pPr>
    <w:rPr>
      <w:rFonts w:ascii="Verdana" w:hAnsi="Verdana" w:cs="Verdana"/>
      <w:sz w:val="20"/>
      <w:szCs w:val="20"/>
      <w:lang w:val="en-US"/>
    </w:rPr>
  </w:style>
  <w:style w:type="paragraph" w:customStyle="1" w:styleId="Char1">
    <w:name w:val="Char"/>
    <w:basedOn w:val="prastasis"/>
    <w:rsid w:val="00CD1054"/>
    <w:pPr>
      <w:spacing w:after="160" w:line="240" w:lineRule="exact"/>
    </w:pPr>
    <w:rPr>
      <w:rFonts w:ascii="Verdana" w:hAnsi="Verdana" w:cs="Verdana"/>
      <w:sz w:val="20"/>
      <w:szCs w:val="20"/>
      <w:lang w:val="en-US"/>
    </w:rPr>
  </w:style>
  <w:style w:type="paragraph" w:customStyle="1" w:styleId="Char2">
    <w:name w:val="Char"/>
    <w:basedOn w:val="prastasis"/>
    <w:rsid w:val="00F01636"/>
    <w:pPr>
      <w:spacing w:after="160" w:line="240" w:lineRule="exact"/>
    </w:pPr>
    <w:rPr>
      <w:rFonts w:ascii="Verdana"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428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6771D-BA94-4E22-94AF-019E24B8C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4808</Words>
  <Characters>2742</Characters>
  <Application>Microsoft Office Word</Application>
  <DocSecurity>0</DocSecurity>
  <Lines>22</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Taryba</cp:lastModifiedBy>
  <cp:revision>2</cp:revision>
  <cp:lastPrinted>2019-12-16T14:38:00Z</cp:lastPrinted>
  <dcterms:created xsi:type="dcterms:W3CDTF">2019-12-18T12:43:00Z</dcterms:created>
  <dcterms:modified xsi:type="dcterms:W3CDTF">2019-12-18T12:43:00Z</dcterms:modified>
</cp:coreProperties>
</file>